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02636" w14:textId="77777777" w:rsidR="0037598C" w:rsidRPr="00DB642F" w:rsidRDefault="0037598C" w:rsidP="00DC306B">
      <w:pPr>
        <w:spacing w:after="0" w:line="240" w:lineRule="auto"/>
        <w:jc w:val="center"/>
        <w:rPr>
          <w:rFonts w:ascii="Times New Roman" w:hAnsi="Times New Roman" w:cs="Times New Roman"/>
          <w:b/>
          <w:sz w:val="24"/>
          <w:szCs w:val="24"/>
        </w:rPr>
      </w:pPr>
      <w:bookmarkStart w:id="0" w:name="_GoBack"/>
      <w:bookmarkEnd w:id="0"/>
    </w:p>
    <w:p w14:paraId="69A2D7A6" w14:textId="0FB542EA" w:rsidR="00DE6F95" w:rsidRPr="0037598C" w:rsidRDefault="00DE6F95" w:rsidP="00DE6F95">
      <w:pPr>
        <w:spacing w:after="0" w:line="240" w:lineRule="auto"/>
        <w:jc w:val="center"/>
        <w:rPr>
          <w:rFonts w:ascii="Times New Roman" w:hAnsi="Times New Roman" w:cs="Times New Roman"/>
          <w:b/>
          <w:sz w:val="28"/>
          <w:szCs w:val="28"/>
        </w:rPr>
      </w:pPr>
      <w:r w:rsidRPr="0037598C">
        <w:rPr>
          <w:rFonts w:ascii="Times New Roman" w:hAnsi="Times New Roman" w:cs="Times New Roman"/>
          <w:b/>
          <w:sz w:val="28"/>
          <w:szCs w:val="28"/>
        </w:rPr>
        <w:t>“Greener Studio Challenge”</w:t>
      </w:r>
      <w:r>
        <w:rPr>
          <w:rFonts w:ascii="Times New Roman" w:hAnsi="Times New Roman" w:cs="Times New Roman"/>
          <w:b/>
          <w:sz w:val="28"/>
          <w:szCs w:val="28"/>
        </w:rPr>
        <w:t xml:space="preserve"> Guidelines, Rules, Forms: </w:t>
      </w:r>
      <w:r w:rsidRPr="00DE6F95">
        <w:rPr>
          <w:rFonts w:ascii="Times New Roman" w:hAnsi="Times New Roman" w:cs="Times New Roman"/>
          <w:b/>
          <w:sz w:val="28"/>
          <w:szCs w:val="28"/>
          <w:highlight w:val="yellow"/>
        </w:rPr>
        <w:t>Green Chemistry</w:t>
      </w:r>
    </w:p>
    <w:p w14:paraId="2737E3E8" w14:textId="77777777" w:rsidR="00DE6F95" w:rsidRDefault="00DE6F95" w:rsidP="00DE6F95">
      <w:pPr>
        <w:spacing w:after="0" w:line="240" w:lineRule="auto"/>
        <w:jc w:val="center"/>
        <w:rPr>
          <w:rFonts w:ascii="Times New Roman" w:eastAsia="Times New Roman" w:hAnsi="Times New Roman" w:cs="Times New Roman"/>
        </w:rPr>
      </w:pPr>
    </w:p>
    <w:p w14:paraId="262F04A3" w14:textId="77777777" w:rsidR="00DE6F95" w:rsidRDefault="00DE6F95" w:rsidP="00DE6F95">
      <w:pPr>
        <w:spacing w:after="0" w:line="240" w:lineRule="auto"/>
        <w:rPr>
          <w:rFonts w:ascii="Times New Roman" w:eastAsia="Times New Roman" w:hAnsi="Times New Roman" w:cs="Times New Roman"/>
          <w:sz w:val="24"/>
          <w:szCs w:val="24"/>
        </w:rPr>
      </w:pPr>
      <w:r w:rsidRPr="00DC306B">
        <w:rPr>
          <w:rFonts w:ascii="Times New Roman" w:eastAsia="Times New Roman" w:hAnsi="Times New Roman" w:cs="Times New Roman"/>
          <w:sz w:val="24"/>
          <w:szCs w:val="24"/>
        </w:rPr>
        <w:t xml:space="preserve">Open to students attending colleges, universities and art schools in New England, the </w:t>
      </w:r>
      <w:r w:rsidRPr="00DB7863">
        <w:rPr>
          <w:rFonts w:ascii="Times New Roman" w:eastAsia="Times New Roman" w:hAnsi="Times New Roman" w:cs="Times New Roman"/>
          <w:b/>
          <w:i/>
          <w:sz w:val="24"/>
          <w:szCs w:val="24"/>
        </w:rPr>
        <w:t>Greener Studio Challenge</w:t>
      </w:r>
      <w:r w:rsidRPr="00DC306B">
        <w:rPr>
          <w:rFonts w:ascii="Times New Roman" w:eastAsia="Times New Roman" w:hAnsi="Times New Roman" w:cs="Times New Roman"/>
          <w:i/>
          <w:sz w:val="24"/>
          <w:szCs w:val="24"/>
        </w:rPr>
        <w:t xml:space="preserve"> </w:t>
      </w:r>
      <w:r w:rsidRPr="00DC306B">
        <w:rPr>
          <w:rFonts w:ascii="Times New Roman" w:eastAsia="Times New Roman" w:hAnsi="Times New Roman" w:cs="Times New Roman"/>
          <w:sz w:val="24"/>
          <w:szCs w:val="24"/>
        </w:rPr>
        <w:t>is a competition and exhibit exploring the creation of:</w:t>
      </w:r>
    </w:p>
    <w:p w14:paraId="74D1B462" w14:textId="77777777" w:rsidR="00DE6F95" w:rsidRPr="00DC306B" w:rsidRDefault="00DE6F95" w:rsidP="00DE6F95">
      <w:pPr>
        <w:spacing w:after="0" w:line="240" w:lineRule="auto"/>
        <w:rPr>
          <w:rFonts w:ascii="Times New Roman" w:eastAsia="Times New Roman" w:hAnsi="Times New Roman" w:cs="Times New Roman"/>
          <w:sz w:val="24"/>
          <w:szCs w:val="24"/>
        </w:rPr>
      </w:pPr>
    </w:p>
    <w:p w14:paraId="2C020545" w14:textId="77777777" w:rsidR="00DE6F95" w:rsidRDefault="00DE6F95" w:rsidP="00DE6F95">
      <w:pPr>
        <w:pStyle w:val="ListParagraph"/>
        <w:numPr>
          <w:ilvl w:val="0"/>
          <w:numId w:val="12"/>
        </w:numPr>
        <w:spacing w:after="0" w:line="240" w:lineRule="auto"/>
        <w:ind w:left="1260" w:hanging="540"/>
        <w:contextualSpacing w:val="0"/>
        <w:rPr>
          <w:rFonts w:ascii="Times New Roman" w:eastAsia="Times New Roman" w:hAnsi="Times New Roman" w:cs="Times New Roman"/>
          <w:sz w:val="24"/>
          <w:szCs w:val="24"/>
        </w:rPr>
      </w:pPr>
      <w:r w:rsidRPr="00DC306B">
        <w:rPr>
          <w:rFonts w:ascii="Times New Roman" w:eastAsia="Times New Roman" w:hAnsi="Times New Roman" w:cs="Times New Roman"/>
          <w:b/>
          <w:sz w:val="24"/>
          <w:szCs w:val="24"/>
        </w:rPr>
        <w:t>Works of art</w:t>
      </w:r>
      <w:r w:rsidRPr="00DC306B">
        <w:rPr>
          <w:rFonts w:ascii="Times New Roman" w:eastAsia="Times New Roman" w:hAnsi="Times New Roman" w:cs="Times New Roman"/>
          <w:sz w:val="24"/>
          <w:szCs w:val="24"/>
        </w:rPr>
        <w:t xml:space="preserve"> using more sustainable (e.g., less toxic, safer) materials, media, supplies and/or practices (e.g., efficient use of water and energy; reuse of materials; minimization of exposure to hazardous materials); and</w:t>
      </w:r>
    </w:p>
    <w:p w14:paraId="6490F0AC" w14:textId="77777777" w:rsidR="00DE6F95" w:rsidRPr="00DC306B" w:rsidRDefault="00DE6F95" w:rsidP="00DE6F95">
      <w:pPr>
        <w:pStyle w:val="ListParagraph"/>
        <w:spacing w:after="0" w:line="240" w:lineRule="auto"/>
        <w:ind w:left="1260"/>
        <w:contextualSpacing w:val="0"/>
        <w:rPr>
          <w:rFonts w:ascii="Times New Roman" w:eastAsia="Times New Roman" w:hAnsi="Times New Roman" w:cs="Times New Roman"/>
          <w:sz w:val="24"/>
          <w:szCs w:val="24"/>
        </w:rPr>
      </w:pPr>
    </w:p>
    <w:p w14:paraId="276DD0B3" w14:textId="77777777" w:rsidR="00DE6F95" w:rsidRDefault="00DE6F95" w:rsidP="00DE6F95">
      <w:pPr>
        <w:numPr>
          <w:ilvl w:val="0"/>
          <w:numId w:val="12"/>
        </w:numPr>
        <w:spacing w:after="0" w:line="240" w:lineRule="auto"/>
        <w:ind w:left="1260" w:hanging="540"/>
        <w:rPr>
          <w:rFonts w:ascii="Times New Roman" w:eastAsia="Times New Roman" w:hAnsi="Times New Roman" w:cs="Times New Roman"/>
          <w:sz w:val="24"/>
          <w:szCs w:val="24"/>
        </w:rPr>
      </w:pPr>
      <w:r w:rsidRPr="00DC306B">
        <w:rPr>
          <w:rFonts w:ascii="Times New Roman" w:eastAsia="Times New Roman" w:hAnsi="Times New Roman" w:cs="Times New Roman"/>
          <w:b/>
          <w:sz w:val="24"/>
          <w:szCs w:val="24"/>
        </w:rPr>
        <w:t>Green Chemistry</w:t>
      </w:r>
      <w:r w:rsidRPr="00DC306B">
        <w:rPr>
          <w:rFonts w:ascii="Times New Roman" w:eastAsia="Times New Roman" w:hAnsi="Times New Roman" w:cs="Times New Roman"/>
          <w:sz w:val="24"/>
          <w:szCs w:val="24"/>
        </w:rPr>
        <w:t>—safer and less hazardous art materials, media and supplies</w:t>
      </w:r>
    </w:p>
    <w:p w14:paraId="3AEC312E" w14:textId="77777777" w:rsidR="00DE6F95" w:rsidRPr="005E1271" w:rsidRDefault="00DE6F95" w:rsidP="00DE6F95">
      <w:pPr>
        <w:spacing w:before="120" w:after="120" w:line="240" w:lineRule="auto"/>
        <w:rPr>
          <w:rFonts w:ascii="Times New Roman" w:hAnsi="Times New Roman" w:cs="Times New Roman"/>
          <w:i/>
          <w:sz w:val="24"/>
          <w:szCs w:val="24"/>
        </w:rPr>
      </w:pPr>
      <w:r w:rsidRPr="005E1271">
        <w:rPr>
          <w:rFonts w:ascii="Times New Roman" w:hAnsi="Times New Roman" w:cs="Times New Roman"/>
          <w:i/>
          <w:sz w:val="24"/>
          <w:szCs w:val="24"/>
        </w:rPr>
        <w:t xml:space="preserve">For questions or information, email </w:t>
      </w:r>
      <w:hyperlink r:id="rId9" w:history="1">
        <w:r w:rsidRPr="005E1271">
          <w:rPr>
            <w:rStyle w:val="Hyperlink"/>
            <w:rFonts w:ascii="Times New Roman" w:hAnsi="Times New Roman" w:cs="Times New Roman"/>
            <w:i/>
            <w:sz w:val="24"/>
            <w:szCs w:val="24"/>
          </w:rPr>
          <w:t>Greener_Studio_Challenge@uml.edu</w:t>
        </w:r>
      </w:hyperlink>
      <w:r w:rsidRPr="005E1271">
        <w:rPr>
          <w:rFonts w:ascii="Times New Roman" w:hAnsi="Times New Roman" w:cs="Times New Roman"/>
          <w:i/>
          <w:sz w:val="24"/>
          <w:szCs w:val="24"/>
        </w:rPr>
        <w:t xml:space="preserve">. </w:t>
      </w:r>
    </w:p>
    <w:p w14:paraId="7979F864" w14:textId="2D07A50E" w:rsidR="00DC306B" w:rsidRPr="00DC306B" w:rsidRDefault="00DC306B" w:rsidP="002A577E">
      <w:pPr>
        <w:spacing w:after="0" w:line="240" w:lineRule="auto"/>
        <w:rPr>
          <w:rFonts w:ascii="Times New Roman" w:eastAsia="Times New Roman" w:hAnsi="Times New Roman" w:cs="Times New Roman"/>
          <w:sz w:val="24"/>
          <w:szCs w:val="24"/>
        </w:rPr>
      </w:pPr>
    </w:p>
    <w:p w14:paraId="0C7DB481" w14:textId="481E1FE8" w:rsidR="003971B5" w:rsidRPr="00BE6083" w:rsidRDefault="00DC306B" w:rsidP="00631475">
      <w:pPr>
        <w:spacing w:after="0" w:line="240" w:lineRule="auto"/>
        <w:rPr>
          <w:rFonts w:ascii="Times New Roman" w:hAnsi="Times New Roman" w:cs="Times New Roman"/>
          <w:sz w:val="24"/>
          <w:szCs w:val="24"/>
        </w:rPr>
      </w:pPr>
      <w:r w:rsidRPr="002A577E">
        <w:rPr>
          <w:rFonts w:ascii="Times New Roman" w:hAnsi="Times New Roman" w:cs="Times New Roman"/>
          <w:sz w:val="24"/>
          <w:szCs w:val="24"/>
        </w:rPr>
        <w:t xml:space="preserve">Submitted </w:t>
      </w:r>
      <w:r w:rsidR="002B35EF">
        <w:rPr>
          <w:rFonts w:ascii="Times New Roman" w:hAnsi="Times New Roman" w:cs="Times New Roman"/>
          <w:sz w:val="24"/>
          <w:szCs w:val="24"/>
        </w:rPr>
        <w:t>art</w:t>
      </w:r>
      <w:r w:rsidRPr="002A577E">
        <w:rPr>
          <w:rFonts w:ascii="Times New Roman" w:hAnsi="Times New Roman" w:cs="Times New Roman"/>
          <w:sz w:val="24"/>
          <w:szCs w:val="24"/>
        </w:rPr>
        <w:t>work</w:t>
      </w:r>
      <w:r w:rsidR="002B35EF">
        <w:rPr>
          <w:rFonts w:ascii="Times New Roman" w:hAnsi="Times New Roman" w:cs="Times New Roman"/>
          <w:sz w:val="24"/>
          <w:szCs w:val="24"/>
        </w:rPr>
        <w:t xml:space="preserve"> or green chemistry research posters</w:t>
      </w:r>
      <w:r w:rsidRPr="002A577E">
        <w:rPr>
          <w:rFonts w:ascii="Times New Roman" w:hAnsi="Times New Roman" w:cs="Times New Roman"/>
          <w:sz w:val="24"/>
          <w:szCs w:val="24"/>
        </w:rPr>
        <w:t xml:space="preserve"> will be displayed at an exhibition in Lowell, Massachusetts, from April 9 to May 11, 2015.  Awards will</w:t>
      </w:r>
      <w:r w:rsidR="002A577E">
        <w:rPr>
          <w:rFonts w:ascii="Times New Roman" w:hAnsi="Times New Roman" w:cs="Times New Roman"/>
          <w:sz w:val="24"/>
          <w:szCs w:val="24"/>
        </w:rPr>
        <w:t xml:space="preserve"> be given in </w:t>
      </w:r>
      <w:r w:rsidR="00DB7863">
        <w:rPr>
          <w:rFonts w:ascii="Times New Roman" w:hAnsi="Times New Roman" w:cs="Times New Roman"/>
          <w:sz w:val="24"/>
          <w:szCs w:val="24"/>
        </w:rPr>
        <w:t>both (A) Works of Art and (B) Green Chemistry</w:t>
      </w:r>
      <w:r w:rsidRPr="002A577E">
        <w:rPr>
          <w:rFonts w:ascii="Times New Roman" w:hAnsi="Times New Roman" w:cs="Times New Roman"/>
          <w:sz w:val="24"/>
          <w:szCs w:val="24"/>
        </w:rPr>
        <w:t>.</w:t>
      </w:r>
    </w:p>
    <w:p w14:paraId="2B8497A4" w14:textId="77777777" w:rsidR="00631475" w:rsidRDefault="00631475" w:rsidP="00353C18">
      <w:pPr>
        <w:spacing w:before="120" w:after="120" w:line="240" w:lineRule="auto"/>
        <w:rPr>
          <w:rFonts w:ascii="Times New Roman" w:hAnsi="Times New Roman" w:cs="Times New Roman"/>
          <w:sz w:val="24"/>
          <w:szCs w:val="24"/>
        </w:rPr>
      </w:pPr>
    </w:p>
    <w:p w14:paraId="459938A6" w14:textId="43D18CC0" w:rsidR="00D161E7" w:rsidRDefault="00D161E7" w:rsidP="00353C18">
      <w:pPr>
        <w:spacing w:before="120" w:after="120" w:line="240" w:lineRule="auto"/>
        <w:rPr>
          <w:rFonts w:ascii="Times New Roman Bold" w:hAnsi="Times New Roman Bold" w:cs="Times New Roman"/>
          <w:b/>
          <w:smallCaps/>
          <w:sz w:val="24"/>
          <w:szCs w:val="24"/>
        </w:rPr>
      </w:pPr>
      <w:r w:rsidRPr="00EC1A7B">
        <w:rPr>
          <w:rFonts w:ascii="Times New Roman Bold" w:hAnsi="Times New Roman Bold" w:cs="Times New Roman"/>
          <w:b/>
          <w:smallCaps/>
          <w:sz w:val="24"/>
          <w:szCs w:val="24"/>
        </w:rPr>
        <w:t>Guidelines/Rules</w:t>
      </w:r>
      <w:r>
        <w:rPr>
          <w:rFonts w:ascii="Times New Roman Bold" w:hAnsi="Times New Roman Bold" w:cs="Times New Roman"/>
          <w:b/>
          <w:smallCaps/>
          <w:sz w:val="24"/>
          <w:szCs w:val="24"/>
        </w:rPr>
        <w:t xml:space="preserve"> For Division B: GREEN CHEMISTRY</w:t>
      </w:r>
    </w:p>
    <w:tbl>
      <w:tblPr>
        <w:tblStyle w:val="TableGrid"/>
        <w:tblW w:w="10350" w:type="dxa"/>
        <w:tblInd w:w="-522" w:type="dxa"/>
        <w:tblLayout w:type="fixed"/>
        <w:tblLook w:val="04A0" w:firstRow="1" w:lastRow="0" w:firstColumn="1" w:lastColumn="0" w:noHBand="0" w:noVBand="1"/>
      </w:tblPr>
      <w:tblGrid>
        <w:gridCol w:w="1800"/>
        <w:gridCol w:w="8550"/>
      </w:tblGrid>
      <w:tr w:rsidR="00D161E7" w:rsidRPr="001408F3" w14:paraId="57D24B5E" w14:textId="77777777" w:rsidTr="00F82857">
        <w:tc>
          <w:tcPr>
            <w:tcW w:w="10350" w:type="dxa"/>
            <w:gridSpan w:val="2"/>
          </w:tcPr>
          <w:p w14:paraId="621B993B" w14:textId="0DB24089" w:rsidR="00D161E7" w:rsidRPr="001408F3" w:rsidRDefault="00D161E7" w:rsidP="005E4081">
            <w:pPr>
              <w:spacing w:before="120" w:after="120"/>
              <w:jc w:val="center"/>
              <w:rPr>
                <w:rFonts w:ascii="Times New Roman" w:hAnsi="Times New Roman" w:cs="Times New Roman"/>
                <w:b/>
              </w:rPr>
            </w:pPr>
            <w:r>
              <w:rPr>
                <w:rFonts w:ascii="Times New Roman" w:hAnsi="Times New Roman" w:cs="Times New Roman"/>
                <w:b/>
              </w:rPr>
              <w:t xml:space="preserve">Division </w:t>
            </w:r>
            <w:r w:rsidRPr="001408F3">
              <w:rPr>
                <w:rFonts w:ascii="Times New Roman" w:hAnsi="Times New Roman" w:cs="Times New Roman"/>
                <w:b/>
              </w:rPr>
              <w:t>B</w:t>
            </w:r>
            <w:r>
              <w:rPr>
                <w:rFonts w:ascii="Times New Roman" w:hAnsi="Times New Roman" w:cs="Times New Roman"/>
                <w:b/>
              </w:rPr>
              <w:t>:</w:t>
            </w:r>
            <w:r w:rsidRPr="001408F3">
              <w:rPr>
                <w:rFonts w:ascii="Times New Roman" w:hAnsi="Times New Roman" w:cs="Times New Roman"/>
                <w:b/>
              </w:rPr>
              <w:t xml:space="preserve">  Green </w:t>
            </w:r>
            <w:r w:rsidRPr="006F1675">
              <w:rPr>
                <w:rFonts w:ascii="Times New Roman" w:hAnsi="Times New Roman" w:cs="Times New Roman"/>
                <w:b/>
              </w:rPr>
              <w:t xml:space="preserve">Chemistry </w:t>
            </w:r>
          </w:p>
        </w:tc>
      </w:tr>
      <w:tr w:rsidR="00D161E7" w:rsidRPr="001408F3" w14:paraId="2BBF0CF1" w14:textId="77777777" w:rsidTr="00BC58A1">
        <w:tc>
          <w:tcPr>
            <w:tcW w:w="1800" w:type="dxa"/>
          </w:tcPr>
          <w:p w14:paraId="39A2344F" w14:textId="77777777" w:rsidR="00D161E7" w:rsidRPr="009B509F" w:rsidRDefault="00D161E7" w:rsidP="006C0AD2">
            <w:pPr>
              <w:spacing w:before="60" w:after="60"/>
              <w:rPr>
                <w:rFonts w:ascii="Times New Roman" w:hAnsi="Times New Roman" w:cs="Times New Roman"/>
                <w:b/>
                <w:i/>
              </w:rPr>
            </w:pPr>
            <w:r w:rsidRPr="009B509F">
              <w:rPr>
                <w:rFonts w:ascii="Times New Roman" w:hAnsi="Times New Roman" w:cs="Times New Roman"/>
                <w:b/>
                <w:i/>
              </w:rPr>
              <w:t>Originality</w:t>
            </w:r>
          </w:p>
        </w:tc>
        <w:tc>
          <w:tcPr>
            <w:tcW w:w="8550" w:type="dxa"/>
          </w:tcPr>
          <w:p w14:paraId="682698C1" w14:textId="798519F8" w:rsidR="00D161E7" w:rsidRPr="001408F3" w:rsidRDefault="00D161E7" w:rsidP="008E1A84">
            <w:pPr>
              <w:spacing w:before="60" w:after="60"/>
              <w:rPr>
                <w:rFonts w:ascii="Times New Roman" w:hAnsi="Times New Roman" w:cs="Times New Roman"/>
              </w:rPr>
            </w:pPr>
            <w:r w:rsidRPr="001408F3">
              <w:rPr>
                <w:rFonts w:ascii="Times New Roman" w:hAnsi="Times New Roman" w:cs="Times New Roman"/>
              </w:rPr>
              <w:t>The entry</w:t>
            </w:r>
            <w:r>
              <w:rPr>
                <w:rFonts w:ascii="Times New Roman" w:hAnsi="Times New Roman" w:cs="Times New Roman"/>
              </w:rPr>
              <w:t xml:space="preserve"> </w:t>
            </w:r>
            <w:r w:rsidRPr="001408F3">
              <w:rPr>
                <w:rFonts w:ascii="Times New Roman" w:hAnsi="Times New Roman" w:cs="Times New Roman"/>
              </w:rPr>
              <w:t xml:space="preserve">must be conceptualized, developed, and </w:t>
            </w:r>
            <w:r w:rsidR="008E1A84">
              <w:rPr>
                <w:rFonts w:ascii="Times New Roman" w:hAnsi="Times New Roman" w:cs="Times New Roman"/>
              </w:rPr>
              <w:t>completed</w:t>
            </w:r>
            <w:r w:rsidRPr="001408F3">
              <w:rPr>
                <w:rFonts w:ascii="Times New Roman" w:hAnsi="Times New Roman" w:cs="Times New Roman"/>
              </w:rPr>
              <w:t xml:space="preserve"> by the student </w:t>
            </w:r>
            <w:r w:rsidRPr="00AC48D7">
              <w:rPr>
                <w:rFonts w:ascii="Times New Roman" w:hAnsi="Times New Roman" w:cs="Times New Roman"/>
              </w:rPr>
              <w:t>or team of students.</w:t>
            </w:r>
            <w:r>
              <w:rPr>
                <w:rFonts w:ascii="Times New Roman" w:hAnsi="Times New Roman" w:cs="Times New Roman"/>
              </w:rPr>
              <w:t xml:space="preserve"> </w:t>
            </w:r>
          </w:p>
        </w:tc>
      </w:tr>
      <w:tr w:rsidR="00C34DD6" w:rsidRPr="001408F3" w14:paraId="3B0979EB" w14:textId="77777777" w:rsidTr="0038075A">
        <w:tc>
          <w:tcPr>
            <w:tcW w:w="1800" w:type="dxa"/>
          </w:tcPr>
          <w:p w14:paraId="5B603172" w14:textId="77777777" w:rsidR="00C34DD6" w:rsidRPr="009B509F" w:rsidRDefault="00C34DD6" w:rsidP="006C0AD2">
            <w:pPr>
              <w:spacing w:before="60" w:after="60"/>
              <w:rPr>
                <w:rFonts w:ascii="Times New Roman" w:hAnsi="Times New Roman" w:cs="Times New Roman"/>
                <w:b/>
                <w:i/>
              </w:rPr>
            </w:pPr>
            <w:r w:rsidRPr="009B509F">
              <w:rPr>
                <w:rFonts w:ascii="Times New Roman" w:hAnsi="Times New Roman" w:cs="Times New Roman"/>
                <w:b/>
                <w:i/>
              </w:rPr>
              <w:t>Awards</w:t>
            </w:r>
          </w:p>
        </w:tc>
        <w:tc>
          <w:tcPr>
            <w:tcW w:w="8550" w:type="dxa"/>
          </w:tcPr>
          <w:p w14:paraId="1455CF96" w14:textId="02424465" w:rsidR="00952911" w:rsidRPr="00AC48D7" w:rsidRDefault="008E1A84" w:rsidP="008E1A84">
            <w:pPr>
              <w:spacing w:before="60" w:after="60"/>
              <w:rPr>
                <w:rFonts w:ascii="Times New Roman" w:hAnsi="Times New Roman" w:cs="Times New Roman"/>
              </w:rPr>
            </w:pPr>
            <w:r>
              <w:rPr>
                <w:rFonts w:ascii="Times New Roman" w:hAnsi="Times New Roman" w:cs="Times New Roman"/>
              </w:rPr>
              <w:t xml:space="preserve">First, second, third </w:t>
            </w:r>
            <w:r w:rsidR="00C34DD6">
              <w:rPr>
                <w:rFonts w:ascii="Times New Roman" w:hAnsi="Times New Roman" w:cs="Times New Roman"/>
              </w:rPr>
              <w:t xml:space="preserve">place and honorable mention awards will be given in each </w:t>
            </w:r>
            <w:r w:rsidR="00C34DD6" w:rsidRPr="00AC48D7">
              <w:rPr>
                <w:rFonts w:ascii="Times New Roman" w:hAnsi="Times New Roman" w:cs="Times New Roman"/>
              </w:rPr>
              <w:t>division</w:t>
            </w:r>
            <w:r>
              <w:rPr>
                <w:rFonts w:ascii="Times New Roman" w:hAnsi="Times New Roman" w:cs="Times New Roman"/>
              </w:rPr>
              <w:t>.</w:t>
            </w:r>
          </w:p>
        </w:tc>
      </w:tr>
      <w:tr w:rsidR="00D161E7" w:rsidRPr="001408F3" w14:paraId="133E26C9" w14:textId="77777777" w:rsidTr="007A7CE3">
        <w:tc>
          <w:tcPr>
            <w:tcW w:w="1800" w:type="dxa"/>
          </w:tcPr>
          <w:p w14:paraId="759710B2" w14:textId="77777777" w:rsidR="00D161E7" w:rsidRPr="009B509F" w:rsidRDefault="00D161E7" w:rsidP="006C0AD2">
            <w:pPr>
              <w:spacing w:before="60" w:after="60"/>
              <w:rPr>
                <w:rFonts w:ascii="Times New Roman" w:hAnsi="Times New Roman" w:cs="Times New Roman"/>
                <w:b/>
                <w:i/>
              </w:rPr>
            </w:pPr>
            <w:r w:rsidRPr="009B509F">
              <w:rPr>
                <w:rFonts w:ascii="Times New Roman" w:hAnsi="Times New Roman" w:cs="Times New Roman"/>
                <w:b/>
                <w:i/>
              </w:rPr>
              <w:t># of Entries</w:t>
            </w:r>
          </w:p>
        </w:tc>
        <w:tc>
          <w:tcPr>
            <w:tcW w:w="8550" w:type="dxa"/>
          </w:tcPr>
          <w:p w14:paraId="27CA341E" w14:textId="77777777" w:rsidR="00D161E7" w:rsidRPr="001408F3" w:rsidRDefault="00D161E7" w:rsidP="006C0AD2">
            <w:pPr>
              <w:spacing w:before="60" w:after="60"/>
              <w:rPr>
                <w:rFonts w:ascii="Times New Roman" w:hAnsi="Times New Roman" w:cs="Times New Roman"/>
              </w:rPr>
            </w:pPr>
            <w:r>
              <w:rPr>
                <w:rFonts w:ascii="Times New Roman" w:hAnsi="Times New Roman" w:cs="Times New Roman"/>
              </w:rPr>
              <w:t>One entry per student or team of students.</w:t>
            </w:r>
          </w:p>
        </w:tc>
      </w:tr>
      <w:tr w:rsidR="009313A2" w:rsidRPr="001408F3" w14:paraId="7B4747E1" w14:textId="77777777" w:rsidTr="0038075A">
        <w:tc>
          <w:tcPr>
            <w:tcW w:w="1800" w:type="dxa"/>
          </w:tcPr>
          <w:p w14:paraId="5262B639" w14:textId="77777777" w:rsidR="009313A2" w:rsidRPr="009B509F" w:rsidRDefault="009313A2" w:rsidP="006C0AD2">
            <w:pPr>
              <w:spacing w:before="60" w:after="60"/>
              <w:rPr>
                <w:rFonts w:ascii="Times New Roman" w:hAnsi="Times New Roman" w:cs="Times New Roman"/>
                <w:b/>
                <w:i/>
              </w:rPr>
            </w:pPr>
            <w:r w:rsidRPr="009B509F">
              <w:rPr>
                <w:rFonts w:ascii="Times New Roman" w:hAnsi="Times New Roman" w:cs="Times New Roman"/>
                <w:b/>
                <w:i/>
              </w:rPr>
              <w:t>Entry Fee</w:t>
            </w:r>
          </w:p>
        </w:tc>
        <w:tc>
          <w:tcPr>
            <w:tcW w:w="8550" w:type="dxa"/>
          </w:tcPr>
          <w:p w14:paraId="2FF5944E" w14:textId="0BEFDEF6" w:rsidR="009313A2" w:rsidRPr="001408F3" w:rsidRDefault="009313A2" w:rsidP="00D161E7">
            <w:pPr>
              <w:spacing w:before="60" w:after="60"/>
              <w:rPr>
                <w:rFonts w:ascii="Times New Roman" w:hAnsi="Times New Roman" w:cs="Times New Roman"/>
              </w:rPr>
            </w:pPr>
            <w:r w:rsidRPr="001408F3">
              <w:rPr>
                <w:rFonts w:ascii="Times New Roman" w:hAnsi="Times New Roman" w:cs="Times New Roman"/>
              </w:rPr>
              <w:t>No entry fee</w:t>
            </w:r>
            <w:r w:rsidR="00113B5F">
              <w:rPr>
                <w:rFonts w:ascii="Times New Roman" w:hAnsi="Times New Roman" w:cs="Times New Roman"/>
              </w:rPr>
              <w:t xml:space="preserve"> </w:t>
            </w:r>
            <w:r w:rsidR="002E27AC">
              <w:rPr>
                <w:rFonts w:ascii="Times New Roman" w:hAnsi="Times New Roman" w:cs="Times New Roman"/>
              </w:rPr>
              <w:t xml:space="preserve">is </w:t>
            </w:r>
            <w:r w:rsidR="00113B5F">
              <w:rPr>
                <w:rFonts w:ascii="Times New Roman" w:hAnsi="Times New Roman" w:cs="Times New Roman"/>
              </w:rPr>
              <w:t>required</w:t>
            </w:r>
            <w:r w:rsidR="008E1A84">
              <w:rPr>
                <w:rFonts w:ascii="Times New Roman" w:hAnsi="Times New Roman" w:cs="Times New Roman"/>
              </w:rPr>
              <w:t>.</w:t>
            </w:r>
          </w:p>
        </w:tc>
      </w:tr>
      <w:tr w:rsidR="00EC1A7B" w:rsidRPr="001408F3" w14:paraId="69B75943" w14:textId="77777777" w:rsidTr="0038075A">
        <w:tc>
          <w:tcPr>
            <w:tcW w:w="1800" w:type="dxa"/>
          </w:tcPr>
          <w:p w14:paraId="789D70E1" w14:textId="77777777" w:rsidR="00EC1A7B" w:rsidRPr="009B509F" w:rsidRDefault="00EC1A7B" w:rsidP="006C0AD2">
            <w:pPr>
              <w:spacing w:before="60" w:after="60"/>
              <w:rPr>
                <w:rFonts w:ascii="Times New Roman" w:hAnsi="Times New Roman" w:cs="Times New Roman"/>
                <w:b/>
                <w:i/>
              </w:rPr>
            </w:pPr>
            <w:r w:rsidRPr="009B509F">
              <w:rPr>
                <w:rFonts w:ascii="Times New Roman" w:hAnsi="Times New Roman" w:cs="Times New Roman"/>
                <w:b/>
                <w:i/>
              </w:rPr>
              <w:t>Entry Form</w:t>
            </w:r>
          </w:p>
        </w:tc>
        <w:tc>
          <w:tcPr>
            <w:tcW w:w="8550" w:type="dxa"/>
          </w:tcPr>
          <w:p w14:paraId="4B00688A" w14:textId="49C6BD5C" w:rsidR="00EC1A7B" w:rsidRPr="001408F3" w:rsidRDefault="00EC1A7B" w:rsidP="0037598C">
            <w:pPr>
              <w:spacing w:before="60" w:after="60"/>
              <w:rPr>
                <w:rFonts w:ascii="Times New Roman" w:hAnsi="Times New Roman" w:cs="Times New Roman"/>
              </w:rPr>
            </w:pPr>
            <w:r>
              <w:rPr>
                <w:rFonts w:ascii="Times New Roman" w:hAnsi="Times New Roman" w:cs="Times New Roman"/>
              </w:rPr>
              <w:t>C</w:t>
            </w:r>
            <w:r w:rsidRPr="00BC021C">
              <w:rPr>
                <w:rFonts w:ascii="Times New Roman" w:hAnsi="Times New Roman" w:cs="Times New Roman"/>
              </w:rPr>
              <w:t>omplete the</w:t>
            </w:r>
            <w:r>
              <w:rPr>
                <w:rFonts w:ascii="Times New Roman" w:hAnsi="Times New Roman" w:cs="Times New Roman"/>
              </w:rPr>
              <w:t xml:space="preserve"> required</w:t>
            </w:r>
            <w:r w:rsidRPr="00BC021C">
              <w:rPr>
                <w:rFonts w:ascii="Times New Roman" w:hAnsi="Times New Roman" w:cs="Times New Roman"/>
              </w:rPr>
              <w:t xml:space="preserve"> </w:t>
            </w:r>
            <w:hyperlink w:anchor="EntryFormCHEM" w:history="1">
              <w:r w:rsidRPr="00F13E31">
                <w:rPr>
                  <w:rStyle w:val="Hyperlink"/>
                  <w:rFonts w:ascii="Times New Roman" w:hAnsi="Times New Roman" w:cs="Times New Roman"/>
                  <w:i/>
                </w:rPr>
                <w:t>Entry Form</w:t>
              </w:r>
            </w:hyperlink>
            <w:r w:rsidR="00F13E31">
              <w:rPr>
                <w:rFonts w:ascii="Times New Roman" w:hAnsi="Times New Roman" w:cs="Times New Roman"/>
              </w:rPr>
              <w:t xml:space="preserve"> </w:t>
            </w:r>
            <w:r>
              <w:rPr>
                <w:rFonts w:ascii="Times New Roman" w:hAnsi="Times New Roman" w:cs="Times New Roman"/>
              </w:rPr>
              <w:t xml:space="preserve">by </w:t>
            </w:r>
            <w:r w:rsidR="0037598C">
              <w:rPr>
                <w:rFonts w:ascii="Times New Roman" w:hAnsi="Times New Roman" w:cs="Times New Roman"/>
              </w:rPr>
              <w:t>March 21</w:t>
            </w:r>
            <w:r w:rsidRPr="008E1A84">
              <w:rPr>
                <w:rFonts w:ascii="Times New Roman" w:hAnsi="Times New Roman" w:cs="Times New Roman"/>
              </w:rPr>
              <w:t>, 2015.</w:t>
            </w:r>
            <w:r w:rsidR="00FD2511">
              <w:rPr>
                <w:rFonts w:ascii="Times New Roman" w:hAnsi="Times New Roman" w:cs="Times New Roman"/>
              </w:rPr>
              <w:t xml:space="preserve">  </w:t>
            </w:r>
          </w:p>
        </w:tc>
      </w:tr>
      <w:tr w:rsidR="00D161E7" w:rsidRPr="001408F3" w14:paraId="39B219BD" w14:textId="77777777" w:rsidTr="00F72DF5">
        <w:tc>
          <w:tcPr>
            <w:tcW w:w="1800" w:type="dxa"/>
          </w:tcPr>
          <w:p w14:paraId="39E84518" w14:textId="77777777" w:rsidR="00D161E7" w:rsidRPr="009B509F" w:rsidRDefault="00D161E7" w:rsidP="006C0AD2">
            <w:pPr>
              <w:spacing w:before="60" w:after="60"/>
              <w:rPr>
                <w:rFonts w:ascii="Times New Roman" w:hAnsi="Times New Roman" w:cs="Times New Roman"/>
                <w:b/>
                <w:i/>
              </w:rPr>
            </w:pPr>
            <w:r w:rsidRPr="009B509F">
              <w:rPr>
                <w:rFonts w:ascii="Times New Roman" w:hAnsi="Times New Roman" w:cs="Times New Roman"/>
                <w:b/>
                <w:i/>
              </w:rPr>
              <w:t xml:space="preserve">Supporting Documentation </w:t>
            </w:r>
          </w:p>
        </w:tc>
        <w:tc>
          <w:tcPr>
            <w:tcW w:w="8550" w:type="dxa"/>
          </w:tcPr>
          <w:p w14:paraId="4C6E2C9B" w14:textId="7A7CCB95" w:rsidR="00D161E7" w:rsidRPr="001408F3" w:rsidRDefault="00D161E7" w:rsidP="005E4081">
            <w:pPr>
              <w:spacing w:before="60" w:after="60"/>
              <w:rPr>
                <w:rFonts w:ascii="Times New Roman" w:hAnsi="Times New Roman" w:cs="Times New Roman"/>
              </w:rPr>
            </w:pPr>
            <w:r>
              <w:rPr>
                <w:rFonts w:ascii="Times New Roman" w:hAnsi="Times New Roman" w:cs="Times New Roman"/>
              </w:rPr>
              <w:t xml:space="preserve">Complete the required </w:t>
            </w:r>
            <w:hyperlink w:anchor="StatementMATERIALS" w:history="1">
              <w:r w:rsidRPr="00F13E31">
                <w:rPr>
                  <w:rStyle w:val="Hyperlink"/>
                  <w:rFonts w:ascii="Times New Roman" w:hAnsi="Times New Roman" w:cs="Times New Roman"/>
                  <w:i/>
                </w:rPr>
                <w:t>Statement of Materials</w:t>
              </w:r>
            </w:hyperlink>
            <w:r w:rsidR="00F13E31">
              <w:rPr>
                <w:rFonts w:ascii="Times New Roman" w:hAnsi="Times New Roman" w:cs="Times New Roman"/>
              </w:rPr>
              <w:t xml:space="preserve"> </w:t>
            </w:r>
            <w:r>
              <w:rPr>
                <w:rFonts w:ascii="Times New Roman" w:hAnsi="Times New Roman" w:cs="Times New Roman"/>
              </w:rPr>
              <w:t>and incorporate it into the Green Chemistry research poster presentation.</w:t>
            </w:r>
            <w:r w:rsidRPr="001408F3">
              <w:rPr>
                <w:rFonts w:ascii="Times New Roman" w:hAnsi="Times New Roman" w:cs="Times New Roman"/>
              </w:rPr>
              <w:t xml:space="preserve"> </w:t>
            </w:r>
          </w:p>
        </w:tc>
      </w:tr>
      <w:tr w:rsidR="00D161E7" w:rsidRPr="001408F3" w14:paraId="2DE103E2" w14:textId="77777777" w:rsidTr="0065739D">
        <w:tc>
          <w:tcPr>
            <w:tcW w:w="1800" w:type="dxa"/>
          </w:tcPr>
          <w:p w14:paraId="009242ED" w14:textId="77777777" w:rsidR="00D161E7" w:rsidRPr="009B509F" w:rsidRDefault="00D161E7" w:rsidP="006C0AD2">
            <w:pPr>
              <w:spacing w:before="60" w:after="60"/>
              <w:rPr>
                <w:rFonts w:ascii="Times New Roman" w:hAnsi="Times New Roman" w:cs="Times New Roman"/>
                <w:i/>
              </w:rPr>
            </w:pPr>
            <w:r w:rsidRPr="009B509F">
              <w:rPr>
                <w:rFonts w:ascii="Times New Roman" w:hAnsi="Times New Roman" w:cs="Times New Roman"/>
                <w:b/>
                <w:i/>
              </w:rPr>
              <w:t>Preparation for Entry</w:t>
            </w:r>
          </w:p>
        </w:tc>
        <w:tc>
          <w:tcPr>
            <w:tcW w:w="8550" w:type="dxa"/>
          </w:tcPr>
          <w:p w14:paraId="39EEC267" w14:textId="5ADCFC1D" w:rsidR="00D161E7" w:rsidRDefault="00D161E7" w:rsidP="00DE1CB7">
            <w:pPr>
              <w:spacing w:before="60" w:after="60"/>
              <w:rPr>
                <w:rFonts w:ascii="Times New Roman" w:hAnsi="Times New Roman" w:cs="Times New Roman"/>
              </w:rPr>
            </w:pPr>
            <w:r>
              <w:rPr>
                <w:rFonts w:ascii="Times New Roman" w:hAnsi="Times New Roman" w:cs="Times New Roman"/>
              </w:rPr>
              <w:t xml:space="preserve">Research poster presentations (no larger than 3’ x 4’) </w:t>
            </w:r>
            <w:r w:rsidRPr="00457B96">
              <w:rPr>
                <w:rFonts w:ascii="Times New Roman" w:hAnsi="Times New Roman" w:cs="Times New Roman"/>
              </w:rPr>
              <w:t>may be matted or un-matted.</w:t>
            </w:r>
          </w:p>
          <w:p w14:paraId="49C88D49" w14:textId="6AC0D9F2" w:rsidR="00D161E7" w:rsidRPr="005C4FF2" w:rsidRDefault="00D161E7" w:rsidP="00DE1CB7">
            <w:pPr>
              <w:spacing w:before="60" w:after="60"/>
              <w:rPr>
                <w:rFonts w:ascii="Times New Roman" w:hAnsi="Times New Roman" w:cs="Times New Roman"/>
              </w:rPr>
            </w:pPr>
          </w:p>
        </w:tc>
      </w:tr>
      <w:tr w:rsidR="008E1A84" w:rsidRPr="001408F3" w14:paraId="19256E9E" w14:textId="77777777" w:rsidTr="00765D0C">
        <w:trPr>
          <w:trHeight w:val="2216"/>
        </w:trPr>
        <w:tc>
          <w:tcPr>
            <w:tcW w:w="1800" w:type="dxa"/>
          </w:tcPr>
          <w:p w14:paraId="65E45D4F" w14:textId="6BB7782C" w:rsidR="008E1A84" w:rsidRPr="009B509F" w:rsidRDefault="008E1A84" w:rsidP="006C0AD2">
            <w:pPr>
              <w:spacing w:before="60" w:after="60"/>
              <w:rPr>
                <w:rFonts w:ascii="Times New Roman" w:hAnsi="Times New Roman" w:cs="Times New Roman"/>
                <w:b/>
                <w:i/>
              </w:rPr>
            </w:pPr>
            <w:r w:rsidRPr="009B509F">
              <w:rPr>
                <w:rFonts w:ascii="Times New Roman" w:hAnsi="Times New Roman" w:cs="Times New Roman"/>
                <w:b/>
                <w:i/>
              </w:rPr>
              <w:t>Criteria for Evaluation</w:t>
            </w:r>
          </w:p>
        </w:tc>
        <w:tc>
          <w:tcPr>
            <w:tcW w:w="8550" w:type="dxa"/>
          </w:tcPr>
          <w:p w14:paraId="78E2C01C" w14:textId="77777777" w:rsidR="008E1A84" w:rsidRPr="009842A9" w:rsidRDefault="008E1A84" w:rsidP="005E4081">
            <w:pPr>
              <w:spacing w:before="120" w:after="120"/>
              <w:rPr>
                <w:rFonts w:ascii="Times New Roman" w:hAnsi="Times New Roman" w:cs="Times New Roman"/>
              </w:rPr>
            </w:pPr>
            <w:r>
              <w:rPr>
                <w:rFonts w:ascii="Times New Roman" w:hAnsi="Times New Roman" w:cs="Times New Roman"/>
              </w:rPr>
              <w:t>The a</w:t>
            </w:r>
            <w:r w:rsidRPr="006F1675">
              <w:rPr>
                <w:rFonts w:ascii="Times New Roman" w:eastAsia="Times New Roman" w:hAnsi="Times New Roman" w:cs="Times New Roman"/>
              </w:rPr>
              <w:t xml:space="preserve">ssessment, study </w:t>
            </w:r>
            <w:r>
              <w:rPr>
                <w:rFonts w:ascii="Times New Roman" w:eastAsia="Times New Roman" w:hAnsi="Times New Roman" w:cs="Times New Roman"/>
              </w:rPr>
              <w:t>and/or</w:t>
            </w:r>
            <w:r w:rsidRPr="006F1675">
              <w:rPr>
                <w:rFonts w:ascii="Times New Roman" w:eastAsia="Times New Roman" w:hAnsi="Times New Roman" w:cs="Times New Roman"/>
              </w:rPr>
              <w:t xml:space="preserve"> creation of safer and less hazardous art materials, media and supplies will </w:t>
            </w:r>
            <w:r w:rsidRPr="006F1675">
              <w:rPr>
                <w:rFonts w:ascii="Times New Roman" w:hAnsi="Times New Roman" w:cs="Times New Roman"/>
              </w:rPr>
              <w:t xml:space="preserve">be judged on the quality of research, originality and practicality, as well as the student’s inclusion of fundamental principles of Green Chemistry.  Samples of </w:t>
            </w:r>
            <w:r>
              <w:rPr>
                <w:rFonts w:ascii="Times New Roman" w:hAnsi="Times New Roman" w:cs="Times New Roman"/>
              </w:rPr>
              <w:t xml:space="preserve">any new </w:t>
            </w:r>
            <w:r w:rsidRPr="006F1675">
              <w:rPr>
                <w:rFonts w:ascii="Times New Roman" w:hAnsi="Times New Roman" w:cs="Times New Roman"/>
              </w:rPr>
              <w:t>materials that may be created as part of the research project are not required but may be provided.</w:t>
            </w:r>
            <w:r w:rsidRPr="00DE1CB7">
              <w:rPr>
                <w:rFonts w:ascii="Times New Roman" w:hAnsi="Times New Roman" w:cs="Times New Roman"/>
              </w:rPr>
              <w:t xml:space="preserve"> </w:t>
            </w:r>
          </w:p>
          <w:p w14:paraId="2DF0D7B3" w14:textId="77777777" w:rsidR="008E1A84" w:rsidRDefault="008E1A84" w:rsidP="008E1A84">
            <w:pPr>
              <w:spacing w:before="60"/>
              <w:rPr>
                <w:rFonts w:ascii="Times New Roman" w:hAnsi="Times New Roman" w:cs="Times New Roman"/>
              </w:rPr>
            </w:pPr>
            <w:r w:rsidRPr="009842A9">
              <w:rPr>
                <w:rFonts w:ascii="Times New Roman" w:hAnsi="Times New Roman" w:cs="Times New Roman"/>
              </w:rPr>
              <w:t>Note that Jurors have the right to exclude any work from</w:t>
            </w:r>
            <w:r>
              <w:rPr>
                <w:rFonts w:ascii="Times New Roman" w:hAnsi="Times New Roman" w:cs="Times New Roman"/>
              </w:rPr>
              <w:t xml:space="preserve"> consideration in the contest.</w:t>
            </w:r>
          </w:p>
          <w:p w14:paraId="4FF22FED" w14:textId="0B8FCCAA" w:rsidR="008E1A84" w:rsidRPr="009842A9" w:rsidRDefault="008E1A84" w:rsidP="008E1A84">
            <w:pPr>
              <w:spacing w:after="60"/>
              <w:rPr>
                <w:rFonts w:ascii="Times New Roman" w:hAnsi="Times New Roman" w:cs="Times New Roman"/>
              </w:rPr>
            </w:pPr>
            <w:r w:rsidRPr="009842A9">
              <w:rPr>
                <w:rFonts w:ascii="Times New Roman" w:hAnsi="Times New Roman" w:cs="Times New Roman"/>
              </w:rPr>
              <w:t>The decision of the jurors is final as relating to all contest matters.</w:t>
            </w:r>
          </w:p>
        </w:tc>
      </w:tr>
      <w:tr w:rsidR="002213CF" w:rsidRPr="001408F3" w14:paraId="116ACAE6" w14:textId="77777777" w:rsidTr="0038075A">
        <w:tc>
          <w:tcPr>
            <w:tcW w:w="1800" w:type="dxa"/>
          </w:tcPr>
          <w:p w14:paraId="00DBFE33" w14:textId="77777777" w:rsidR="002213CF" w:rsidRPr="00113B5F" w:rsidRDefault="002213CF" w:rsidP="006C0AD2">
            <w:pPr>
              <w:spacing w:before="60" w:after="60"/>
              <w:rPr>
                <w:rFonts w:ascii="Times New Roman" w:hAnsi="Times New Roman" w:cs="Times New Roman"/>
                <w:b/>
                <w:i/>
              </w:rPr>
            </w:pPr>
            <w:r w:rsidRPr="00113B5F">
              <w:rPr>
                <w:rFonts w:ascii="Times New Roman" w:hAnsi="Times New Roman" w:cs="Times New Roman"/>
                <w:b/>
                <w:i/>
              </w:rPr>
              <w:t xml:space="preserve">Notification </w:t>
            </w:r>
          </w:p>
        </w:tc>
        <w:tc>
          <w:tcPr>
            <w:tcW w:w="8550" w:type="dxa"/>
          </w:tcPr>
          <w:p w14:paraId="12B3A918" w14:textId="5B2F9FE9" w:rsidR="00952911" w:rsidRDefault="009B509F" w:rsidP="008E1A84">
            <w:pPr>
              <w:spacing w:before="60" w:after="60"/>
              <w:rPr>
                <w:rFonts w:ascii="Times New Roman" w:hAnsi="Times New Roman" w:cs="Times New Roman"/>
              </w:rPr>
            </w:pPr>
            <w:r>
              <w:rPr>
                <w:rFonts w:ascii="Times New Roman" w:hAnsi="Times New Roman" w:cs="Times New Roman"/>
              </w:rPr>
              <w:t xml:space="preserve">Winners will be notified by </w:t>
            </w:r>
            <w:r w:rsidRPr="008E1A84">
              <w:rPr>
                <w:rFonts w:ascii="Times New Roman" w:hAnsi="Times New Roman" w:cs="Times New Roman"/>
              </w:rPr>
              <w:t>April 8, 2015</w:t>
            </w:r>
            <w:r w:rsidR="00F7126E" w:rsidRPr="008E1A84">
              <w:rPr>
                <w:rFonts w:ascii="Times New Roman" w:hAnsi="Times New Roman" w:cs="Times New Roman"/>
              </w:rPr>
              <w:t>.</w:t>
            </w:r>
          </w:p>
        </w:tc>
      </w:tr>
      <w:tr w:rsidR="00952911" w:rsidRPr="001408F3" w14:paraId="50BB4D46" w14:textId="77777777" w:rsidTr="0038075A">
        <w:tc>
          <w:tcPr>
            <w:tcW w:w="1800" w:type="dxa"/>
          </w:tcPr>
          <w:p w14:paraId="37CAB3C7" w14:textId="56AD4F20" w:rsidR="00952911" w:rsidRPr="00113B5F" w:rsidRDefault="00952911" w:rsidP="006C0AD2">
            <w:pPr>
              <w:spacing w:before="60" w:after="60"/>
              <w:rPr>
                <w:rFonts w:ascii="Times New Roman" w:hAnsi="Times New Roman" w:cs="Times New Roman"/>
                <w:b/>
                <w:i/>
              </w:rPr>
            </w:pPr>
            <w:r w:rsidRPr="00113B5F">
              <w:rPr>
                <w:rFonts w:ascii="Times New Roman" w:hAnsi="Times New Roman" w:cs="Times New Roman"/>
                <w:b/>
                <w:i/>
              </w:rPr>
              <w:t>Insurance</w:t>
            </w:r>
            <w:r w:rsidR="00065BA1" w:rsidRPr="00113B5F">
              <w:rPr>
                <w:rFonts w:ascii="Times New Roman" w:hAnsi="Times New Roman" w:cs="Times New Roman"/>
                <w:b/>
                <w:i/>
              </w:rPr>
              <w:t>&amp; Responsibility</w:t>
            </w:r>
          </w:p>
        </w:tc>
        <w:tc>
          <w:tcPr>
            <w:tcW w:w="8550" w:type="dxa"/>
          </w:tcPr>
          <w:p w14:paraId="765FB54D" w14:textId="22FAEE2E" w:rsidR="00952911" w:rsidRDefault="00952911" w:rsidP="00956268">
            <w:pPr>
              <w:spacing w:before="60" w:after="60"/>
              <w:rPr>
                <w:rFonts w:ascii="Times New Roman" w:hAnsi="Times New Roman" w:cs="Times New Roman"/>
              </w:rPr>
            </w:pPr>
            <w:r>
              <w:rPr>
                <w:rFonts w:ascii="Times New Roman" w:hAnsi="Times New Roman" w:cs="Times New Roman"/>
              </w:rPr>
              <w:t>Projects and artwork are not insured by the Greener Studio Challenge</w:t>
            </w:r>
            <w:r w:rsidR="0038075A">
              <w:rPr>
                <w:rFonts w:ascii="Times New Roman" w:hAnsi="Times New Roman" w:cs="Times New Roman"/>
              </w:rPr>
              <w:t>, its partners</w:t>
            </w:r>
            <w:r>
              <w:rPr>
                <w:rFonts w:ascii="Times New Roman" w:hAnsi="Times New Roman" w:cs="Times New Roman"/>
              </w:rPr>
              <w:t xml:space="preserve"> or its sponsors.</w:t>
            </w:r>
            <w:r w:rsidR="00065BA1" w:rsidRPr="00952911">
              <w:rPr>
                <w:rStyle w:val="A1"/>
                <w:rFonts w:ascii="Times New Roman" w:hAnsi="Times New Roman" w:cs="Times New Roman"/>
                <w:sz w:val="22"/>
                <w:szCs w:val="22"/>
              </w:rPr>
              <w:t xml:space="preserve"> The Greener Studio Challenge and its sponsors are not responsible</w:t>
            </w:r>
            <w:r w:rsidR="00065BA1">
              <w:rPr>
                <w:rStyle w:val="A1"/>
                <w:rFonts w:ascii="Times New Roman" w:hAnsi="Times New Roman" w:cs="Times New Roman"/>
                <w:sz w:val="22"/>
                <w:szCs w:val="22"/>
              </w:rPr>
              <w:t xml:space="preserve"> for loss, theft or damage.  </w:t>
            </w:r>
          </w:p>
        </w:tc>
      </w:tr>
    </w:tbl>
    <w:p w14:paraId="11BE4700" w14:textId="77777777" w:rsidR="00D40C0F" w:rsidRDefault="00D40C0F">
      <w:pPr>
        <w:rPr>
          <w:rFonts w:ascii="Times New Roman" w:hAnsi="Times New Roman" w:cs="Times New Roman"/>
          <w:b/>
        </w:rPr>
      </w:pPr>
      <w:r>
        <w:rPr>
          <w:rFonts w:ascii="Times New Roman" w:hAnsi="Times New Roman" w:cs="Times New Roman"/>
          <w:b/>
        </w:rPr>
        <w:br w:type="page"/>
      </w:r>
    </w:p>
    <w:p w14:paraId="373C7287" w14:textId="54BB24E5" w:rsidR="00D40C0F" w:rsidRDefault="00D40C0F" w:rsidP="00D40C0F">
      <w:pPr>
        <w:spacing w:before="120" w:after="120" w:line="240" w:lineRule="auto"/>
        <w:rPr>
          <w:rFonts w:ascii="Times New Roman Bold" w:hAnsi="Times New Roman Bold" w:cs="Times New Roman"/>
          <w:b/>
          <w:smallCaps/>
          <w:sz w:val="24"/>
          <w:szCs w:val="24"/>
        </w:rPr>
      </w:pPr>
      <w:r>
        <w:rPr>
          <w:rFonts w:ascii="Times New Roman Bold" w:hAnsi="Times New Roman Bold" w:cs="Times New Roman"/>
          <w:b/>
          <w:smallCaps/>
          <w:sz w:val="24"/>
          <w:szCs w:val="24"/>
        </w:rPr>
        <w:lastRenderedPageBreak/>
        <w:t>Forms for Division B: GREEN CHEMISTRY</w:t>
      </w:r>
    </w:p>
    <w:tbl>
      <w:tblPr>
        <w:tblStyle w:val="TableGrid"/>
        <w:tblW w:w="10350" w:type="dxa"/>
        <w:tblInd w:w="-522" w:type="dxa"/>
        <w:tblLayout w:type="fixed"/>
        <w:tblLook w:val="04A0" w:firstRow="1" w:lastRow="0" w:firstColumn="1" w:lastColumn="0" w:noHBand="0" w:noVBand="1"/>
      </w:tblPr>
      <w:tblGrid>
        <w:gridCol w:w="10350"/>
      </w:tblGrid>
      <w:tr w:rsidR="00D40C0F" w:rsidRPr="00EE1342" w14:paraId="1BABA1CF" w14:textId="77777777" w:rsidTr="00447A45">
        <w:tc>
          <w:tcPr>
            <w:tcW w:w="10350" w:type="dxa"/>
          </w:tcPr>
          <w:p w14:paraId="2A835117" w14:textId="560F6465" w:rsidR="00D40C0F" w:rsidRDefault="00576496" w:rsidP="00447A45">
            <w:pPr>
              <w:pStyle w:val="ListParagraph"/>
              <w:spacing w:before="240" w:after="240"/>
              <w:ind w:left="158"/>
              <w:rPr>
                <w:rFonts w:ascii="Times New Roman" w:hAnsi="Times New Roman" w:cs="Times New Roman"/>
                <w:b/>
                <w:i/>
              </w:rPr>
            </w:pPr>
            <w:hyperlink w:anchor="EntryFormCHEM" w:history="1">
              <w:r w:rsidR="00F13E31" w:rsidRPr="00F13E31">
                <w:rPr>
                  <w:rStyle w:val="Hyperlink"/>
                  <w:rFonts w:ascii="Times New Roman" w:hAnsi="Times New Roman" w:cs="Times New Roman"/>
                  <w:b/>
                  <w:i/>
                </w:rPr>
                <w:t>Entry Form</w:t>
              </w:r>
              <w:r w:rsidR="00D40C0F" w:rsidRPr="00F13E31">
                <w:rPr>
                  <w:rStyle w:val="Hyperlink"/>
                  <w:rFonts w:ascii="Times New Roman" w:hAnsi="Times New Roman" w:cs="Times New Roman"/>
                  <w:b/>
                  <w:i/>
                </w:rPr>
                <w:t xml:space="preserve"> </w:t>
              </w:r>
            </w:hyperlink>
            <w:r w:rsidR="00D40C0F">
              <w:rPr>
                <w:rFonts w:ascii="Times New Roman" w:hAnsi="Times New Roman" w:cs="Times New Roman"/>
                <w:b/>
                <w:i/>
              </w:rPr>
              <w:t xml:space="preserve"> </w:t>
            </w:r>
          </w:p>
          <w:p w14:paraId="0ACAA86A" w14:textId="77777777" w:rsidR="00D40C0F" w:rsidRPr="00EE1342" w:rsidRDefault="00D40C0F" w:rsidP="00447A45">
            <w:pPr>
              <w:pStyle w:val="ListParagraph"/>
              <w:spacing w:before="240" w:after="240"/>
              <w:ind w:left="158"/>
              <w:rPr>
                <w:rFonts w:ascii="Times New Roman" w:hAnsi="Times New Roman" w:cs="Times New Roman"/>
              </w:rPr>
            </w:pPr>
            <w:r>
              <w:rPr>
                <w:rFonts w:ascii="Times New Roman" w:hAnsi="Times New Roman" w:cs="Times New Roman"/>
              </w:rPr>
              <w:t>This form provides vital contact information and certification.  The form also releases the Greener Studio Challenge, its partners and sponsors from responsibility in cases of loss, theft, or damage to the artwork.  The form also allows the Greener Studio Challenge to include photos of artwork or green chemistry research posters, in a program booklet and/or web posting, with attribution.</w:t>
            </w:r>
          </w:p>
        </w:tc>
      </w:tr>
      <w:tr w:rsidR="00D40C0F" w:rsidRPr="00EE1342" w14:paraId="4CE99B88" w14:textId="77777777" w:rsidTr="0031404E">
        <w:tc>
          <w:tcPr>
            <w:tcW w:w="10350" w:type="dxa"/>
          </w:tcPr>
          <w:p w14:paraId="22DC2BDD" w14:textId="45275464" w:rsidR="00D40C0F" w:rsidRDefault="00576496" w:rsidP="00D40C0F">
            <w:pPr>
              <w:pStyle w:val="ListParagraph"/>
              <w:spacing w:before="240"/>
              <w:ind w:left="202"/>
              <w:contextualSpacing w:val="0"/>
              <w:rPr>
                <w:rFonts w:ascii="Times New Roman" w:eastAsia="Times New Roman" w:hAnsi="Times New Roman" w:cs="Times New Roman"/>
              </w:rPr>
            </w:pPr>
            <w:hyperlink w:anchor="StatementMATERIALS" w:history="1">
              <w:r w:rsidR="00D40C0F" w:rsidRPr="00F13E31">
                <w:rPr>
                  <w:rStyle w:val="Hyperlink"/>
                  <w:rFonts w:ascii="Times New Roman" w:eastAsia="Times New Roman" w:hAnsi="Times New Roman" w:cs="Times New Roman"/>
                  <w:b/>
                  <w:i/>
                </w:rPr>
                <w:t>Statement of Materials</w:t>
              </w:r>
            </w:hyperlink>
            <w:r w:rsidR="00F13E31">
              <w:rPr>
                <w:rFonts w:ascii="Times New Roman" w:eastAsia="Times New Roman" w:hAnsi="Times New Roman" w:cs="Times New Roman"/>
              </w:rPr>
              <w:t xml:space="preserve"> </w:t>
            </w:r>
            <w:r w:rsidR="00D40C0F">
              <w:rPr>
                <w:rFonts w:ascii="Times New Roman" w:eastAsia="Times New Roman" w:hAnsi="Times New Roman" w:cs="Times New Roman"/>
              </w:rPr>
              <w:t xml:space="preserve">(for those submitting </w:t>
            </w:r>
            <w:r w:rsidR="00D40C0F" w:rsidRPr="00DE1CB7">
              <w:rPr>
                <w:rFonts w:ascii="Times New Roman" w:eastAsia="Times New Roman" w:hAnsi="Times New Roman" w:cs="Times New Roman"/>
              </w:rPr>
              <w:t xml:space="preserve">green chemistry </w:t>
            </w:r>
            <w:r w:rsidR="00D40C0F">
              <w:rPr>
                <w:rFonts w:ascii="Times New Roman" w:eastAsia="Times New Roman" w:hAnsi="Times New Roman" w:cs="Times New Roman"/>
              </w:rPr>
              <w:t xml:space="preserve">research </w:t>
            </w:r>
            <w:r w:rsidR="00D40C0F" w:rsidRPr="00AB57AA">
              <w:rPr>
                <w:rFonts w:ascii="Times New Roman" w:eastAsia="Times New Roman" w:hAnsi="Times New Roman" w:cs="Times New Roman"/>
              </w:rPr>
              <w:t>poster</w:t>
            </w:r>
            <w:r w:rsidR="00D40C0F">
              <w:rPr>
                <w:rFonts w:ascii="Times New Roman" w:eastAsia="Times New Roman" w:hAnsi="Times New Roman" w:cs="Times New Roman"/>
              </w:rPr>
              <w:t xml:space="preserve"> presentations</w:t>
            </w:r>
            <w:r w:rsidR="00D40C0F" w:rsidRPr="00AB57AA">
              <w:rPr>
                <w:rFonts w:ascii="Times New Roman" w:eastAsia="Times New Roman" w:hAnsi="Times New Roman" w:cs="Times New Roman"/>
              </w:rPr>
              <w:t xml:space="preserve">)  </w:t>
            </w:r>
          </w:p>
          <w:p w14:paraId="738B9540" w14:textId="77777777" w:rsidR="00D40C0F" w:rsidRPr="00EE1342" w:rsidRDefault="00D40C0F" w:rsidP="00D40C0F">
            <w:pPr>
              <w:pStyle w:val="ListParagraph"/>
              <w:spacing w:after="240"/>
              <w:ind w:left="202"/>
              <w:contextualSpacing w:val="0"/>
              <w:rPr>
                <w:rFonts w:ascii="Times New Roman" w:eastAsia="Times New Roman" w:hAnsi="Times New Roman" w:cs="Times New Roman"/>
              </w:rPr>
            </w:pPr>
            <w:r>
              <w:rPr>
                <w:rFonts w:ascii="Times New Roman" w:eastAsia="Times New Roman" w:hAnsi="Times New Roman" w:cs="Times New Roman"/>
              </w:rPr>
              <w:t xml:space="preserve">Incorporate into the poster a statement, in </w:t>
            </w:r>
            <w:r w:rsidRPr="00AB57AA">
              <w:rPr>
                <w:rFonts w:ascii="Times New Roman" w:eastAsia="Times New Roman" w:hAnsi="Times New Roman" w:cs="Times New Roman"/>
              </w:rPr>
              <w:t>500 words or l</w:t>
            </w:r>
            <w:r>
              <w:rPr>
                <w:rFonts w:ascii="Times New Roman" w:eastAsia="Times New Roman" w:hAnsi="Times New Roman" w:cs="Times New Roman"/>
              </w:rPr>
              <w:t xml:space="preserve">ess, that </w:t>
            </w:r>
            <w:r w:rsidRPr="00AB57AA">
              <w:rPr>
                <w:rFonts w:ascii="Times New Roman" w:eastAsia="Times New Roman" w:hAnsi="Times New Roman" w:cs="Times New Roman"/>
              </w:rPr>
              <w:t>explain</w:t>
            </w:r>
            <w:r>
              <w:rPr>
                <w:rFonts w:ascii="Times New Roman" w:eastAsia="Times New Roman" w:hAnsi="Times New Roman" w:cs="Times New Roman"/>
              </w:rPr>
              <w:t>s</w:t>
            </w:r>
            <w:r w:rsidRPr="00AB57AA">
              <w:rPr>
                <w:rFonts w:ascii="Times New Roman" w:eastAsia="Times New Roman" w:hAnsi="Times New Roman" w:cs="Times New Roman"/>
              </w:rPr>
              <w:t xml:space="preserve"> the material you </w:t>
            </w:r>
            <w:r>
              <w:rPr>
                <w:rFonts w:ascii="Times New Roman" w:eastAsia="Times New Roman" w:hAnsi="Times New Roman" w:cs="Times New Roman"/>
              </w:rPr>
              <w:t xml:space="preserve">researched or </w:t>
            </w:r>
            <w:r w:rsidRPr="00AB57AA">
              <w:rPr>
                <w:rFonts w:ascii="Times New Roman" w:eastAsia="Times New Roman" w:hAnsi="Times New Roman" w:cs="Times New Roman"/>
              </w:rPr>
              <w:t>designed, its use as an art material, and how it is a “greener”</w:t>
            </w:r>
            <w:r w:rsidRPr="00AB57AA">
              <w:rPr>
                <w:rFonts w:ascii="Times New Roman" w:hAnsi="Times New Roman" w:cs="Times New Roman"/>
              </w:rPr>
              <w:t xml:space="preserve"> alternative to contemporary artist materials.   </w:t>
            </w:r>
            <w:r>
              <w:rPr>
                <w:rFonts w:ascii="Times New Roman" w:hAnsi="Times New Roman" w:cs="Times New Roman"/>
              </w:rPr>
              <w:t>For more information</w:t>
            </w:r>
            <w:r w:rsidRPr="0038075A">
              <w:rPr>
                <w:rFonts w:ascii="Times New Roman" w:hAnsi="Times New Roman" w:cs="Times New Roman"/>
              </w:rPr>
              <w:t xml:space="preserve">, see 12 principles of green chemistry at: </w:t>
            </w:r>
            <w:hyperlink r:id="rId10" w:history="1">
              <w:r w:rsidRPr="0038075A">
                <w:rPr>
                  <w:rStyle w:val="Hyperlink"/>
                  <w:rFonts w:ascii="Times New Roman" w:hAnsi="Times New Roman" w:cs="Times New Roman"/>
                </w:rPr>
                <w:t>http://www.beyondbenign.org/greenchemistry/12principles.html</w:t>
              </w:r>
            </w:hyperlink>
            <w:r w:rsidRPr="0038075A">
              <w:rPr>
                <w:rStyle w:val="Hyperlink"/>
                <w:rFonts w:ascii="Times New Roman" w:hAnsi="Times New Roman" w:cs="Times New Roman"/>
              </w:rPr>
              <w:t>.</w:t>
            </w:r>
            <w:r w:rsidRPr="0038075A">
              <w:rPr>
                <w:rFonts w:ascii="Times New Roman" w:hAnsi="Times New Roman" w:cs="Times New Roman"/>
              </w:rPr>
              <w:t xml:space="preserve"> </w:t>
            </w:r>
          </w:p>
        </w:tc>
      </w:tr>
    </w:tbl>
    <w:p w14:paraId="452E5FFC" w14:textId="77777777" w:rsidR="00C67C77" w:rsidRDefault="00C67C77" w:rsidP="001F7A2F">
      <w:pPr>
        <w:ind w:left="360"/>
        <w:rPr>
          <w:rFonts w:ascii="Times New Roman Bold" w:hAnsi="Times New Roman Bold" w:cs="Times New Roman"/>
          <w:b/>
          <w:smallCaps/>
          <w:sz w:val="24"/>
          <w:szCs w:val="24"/>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576"/>
      </w:tblGrid>
      <w:tr w:rsidR="00F13E31" w14:paraId="6063419C" w14:textId="77777777" w:rsidTr="00E97E02">
        <w:trPr>
          <w:trHeight w:val="8550"/>
        </w:trPr>
        <w:tc>
          <w:tcPr>
            <w:tcW w:w="9576" w:type="dxa"/>
          </w:tcPr>
          <w:p w14:paraId="53ABE35C" w14:textId="77777777" w:rsidR="00F13E31" w:rsidRDefault="00F13E31" w:rsidP="00447A45">
            <w:pPr>
              <w:rPr>
                <w:rFonts w:ascii="Times New Roman" w:hAnsi="Times New Roman" w:cs="Times New Roman"/>
                <w:b/>
                <w:i/>
                <w:iCs/>
                <w:sz w:val="24"/>
                <w:szCs w:val="24"/>
              </w:rPr>
            </w:pPr>
          </w:p>
          <w:p w14:paraId="043E3158" w14:textId="5CE1B77C" w:rsidR="00F13E31" w:rsidRPr="00EE1342" w:rsidRDefault="00F13E31" w:rsidP="00447A45">
            <w:pPr>
              <w:rPr>
                <w:rFonts w:ascii="Times New Roman" w:hAnsi="Times New Roman" w:cs="Times New Roman"/>
                <w:b/>
                <w:i/>
                <w:iCs/>
                <w:sz w:val="24"/>
                <w:szCs w:val="24"/>
              </w:rPr>
            </w:pPr>
            <w:r w:rsidRPr="00EE1342">
              <w:rPr>
                <w:rFonts w:ascii="Times New Roman Bold" w:hAnsi="Times New Roman Bold" w:cs="Times New Roman"/>
                <w:b/>
                <w:iCs/>
                <w:smallCaps/>
                <w:sz w:val="24"/>
                <w:szCs w:val="24"/>
              </w:rPr>
              <w:t xml:space="preserve">Greener Studio Challenge </w:t>
            </w:r>
            <w:bookmarkStart w:id="1" w:name="EntryFormCHEM"/>
            <w:r w:rsidRPr="00EE1342">
              <w:rPr>
                <w:rFonts w:ascii="Times New Roman Bold" w:hAnsi="Times New Roman Bold" w:cs="Times New Roman"/>
                <w:b/>
                <w:iCs/>
                <w:smallCaps/>
                <w:sz w:val="24"/>
                <w:szCs w:val="24"/>
              </w:rPr>
              <w:t>Entry Form</w:t>
            </w:r>
            <w:bookmarkEnd w:id="1"/>
            <w:r w:rsidRPr="00EE1342">
              <w:rPr>
                <w:rFonts w:ascii="Times New Roman" w:hAnsi="Times New Roman" w:cs="Times New Roman"/>
                <w:b/>
                <w:i/>
                <w:iCs/>
                <w:sz w:val="24"/>
                <w:szCs w:val="24"/>
              </w:rPr>
              <w:tab/>
            </w:r>
            <w:r w:rsidRPr="00EE1342">
              <w:rPr>
                <w:rFonts w:ascii="Times New Roman" w:hAnsi="Times New Roman" w:cs="Times New Roman"/>
                <w:b/>
                <w:i/>
                <w:iCs/>
                <w:sz w:val="24"/>
                <w:szCs w:val="24"/>
              </w:rPr>
              <w:tab/>
              <w:t xml:space="preserve">Due: </w:t>
            </w:r>
            <w:r w:rsidR="0037598C">
              <w:rPr>
                <w:rFonts w:ascii="Times New Roman" w:hAnsi="Times New Roman" w:cs="Times New Roman"/>
                <w:iCs/>
                <w:sz w:val="24"/>
                <w:szCs w:val="24"/>
              </w:rPr>
              <w:t>March 2</w:t>
            </w:r>
            <w:r w:rsidR="00631475">
              <w:rPr>
                <w:rFonts w:ascii="Times New Roman" w:hAnsi="Times New Roman" w:cs="Times New Roman"/>
                <w:iCs/>
                <w:sz w:val="24"/>
                <w:szCs w:val="24"/>
              </w:rPr>
              <w:t>8</w:t>
            </w:r>
            <w:r w:rsidRPr="00EE1342">
              <w:rPr>
                <w:rFonts w:ascii="Times New Roman" w:hAnsi="Times New Roman" w:cs="Times New Roman"/>
                <w:iCs/>
                <w:sz w:val="24"/>
                <w:szCs w:val="24"/>
              </w:rPr>
              <w:t>, 2015</w:t>
            </w:r>
          </w:p>
          <w:p w14:paraId="60F7A62D" w14:textId="77777777" w:rsidR="00F13E31" w:rsidRPr="0032474B" w:rsidRDefault="00F13E31" w:rsidP="00447A45">
            <w:pPr>
              <w:rPr>
                <w:rFonts w:ascii="Times New Roman" w:hAnsi="Times New Roman" w:cs="Times New Roman"/>
                <w:i/>
                <w:iCs/>
              </w:rPr>
            </w:pPr>
          </w:p>
          <w:p w14:paraId="17AF08CE" w14:textId="2B0FA3DB" w:rsidR="00F13E31" w:rsidRDefault="00F13E31" w:rsidP="00447A45">
            <w:pPr>
              <w:rPr>
                <w:rFonts w:ascii="Times New Roman" w:hAnsi="Times New Roman" w:cs="Times New Roman"/>
                <w:b/>
                <w:bCs/>
              </w:rPr>
            </w:pPr>
            <w:r w:rsidRPr="0032474B">
              <w:rPr>
                <w:rFonts w:ascii="Times New Roman" w:hAnsi="Times New Roman" w:cs="Times New Roman"/>
                <w:b/>
                <w:bCs/>
              </w:rPr>
              <w:t>Division</w:t>
            </w:r>
            <w:r>
              <w:rPr>
                <w:rFonts w:ascii="Times New Roman" w:hAnsi="Times New Roman" w:cs="Times New Roman"/>
                <w:b/>
                <w:bCs/>
              </w:rPr>
              <w:t xml:space="preserve"> Green Chemistry </w:t>
            </w:r>
          </w:p>
          <w:p w14:paraId="3EFBD20C" w14:textId="61527D3C" w:rsidR="00F13E31" w:rsidRPr="00956268" w:rsidRDefault="00F13E31" w:rsidP="00F13E31">
            <w:pPr>
              <w:ind w:left="2160" w:hanging="2160"/>
              <w:rPr>
                <w:rFonts w:ascii="Times New Roman" w:hAnsi="Times New Roman" w:cs="Times New Roman"/>
                <w:bCs/>
                <w:i/>
              </w:rPr>
            </w:pPr>
            <w:r>
              <w:rPr>
                <w:rFonts w:ascii="Times New Roman" w:hAnsi="Times New Roman" w:cs="Times New Roman"/>
                <w:bCs/>
                <w:i/>
              </w:rPr>
              <w:t xml:space="preserve">                                      </w:t>
            </w:r>
          </w:p>
          <w:p w14:paraId="5DB5F837" w14:textId="77777777" w:rsidR="00F13E31" w:rsidRPr="0032474B" w:rsidRDefault="00F13E31" w:rsidP="00447A45">
            <w:pPr>
              <w:rPr>
                <w:rFonts w:ascii="Times New Roman" w:hAnsi="Times New Roman" w:cs="Times New Roman"/>
                <w:b/>
                <w:bCs/>
              </w:rPr>
            </w:pPr>
          </w:p>
          <w:p w14:paraId="2900385D" w14:textId="37F5A8C6" w:rsidR="00F13E31" w:rsidRPr="004B5413" w:rsidRDefault="00F13E31" w:rsidP="00447A45">
            <w:pPr>
              <w:rPr>
                <w:rFonts w:ascii="Times New Roman" w:hAnsi="Times New Roman" w:cs="Times New Roman"/>
                <w:b/>
              </w:rPr>
            </w:pPr>
            <w:r w:rsidRPr="004B5413">
              <w:rPr>
                <w:rFonts w:ascii="Times New Roman" w:hAnsi="Times New Roman" w:cs="Times New Roman"/>
                <w:b/>
              </w:rPr>
              <w:t>Student Name</w:t>
            </w:r>
            <w:r w:rsidRPr="004B5413">
              <w:rPr>
                <w:rFonts w:ascii="Times New Roman" w:hAnsi="Times New Roman" w:cs="Times New Roman"/>
                <w:b/>
              </w:rPr>
              <w:tab/>
            </w:r>
            <w:r>
              <w:rPr>
                <w:rFonts w:ascii="Times New Roman" w:hAnsi="Times New Roman" w:cs="Times New Roman"/>
                <w:b/>
              </w:rPr>
              <w:t>or Names if submitting as a team</w:t>
            </w:r>
            <w:r w:rsidRPr="004B5413">
              <w:rPr>
                <w:rFonts w:ascii="Times New Roman" w:hAnsi="Times New Roman" w:cs="Times New Roman"/>
                <w:b/>
              </w:rPr>
              <w:tab/>
            </w:r>
            <w:r w:rsidRPr="004B5413">
              <w:rPr>
                <w:rFonts w:ascii="Times New Roman" w:hAnsi="Times New Roman" w:cs="Times New Roman"/>
                <w:b/>
              </w:rPr>
              <w:tab/>
            </w:r>
            <w:r w:rsidRPr="004B5413">
              <w:rPr>
                <w:rFonts w:ascii="Times New Roman" w:hAnsi="Times New Roman" w:cs="Times New Roman"/>
                <w:b/>
              </w:rPr>
              <w:tab/>
            </w:r>
          </w:p>
          <w:p w14:paraId="0D514A4C" w14:textId="77777777" w:rsidR="00F13E31" w:rsidRDefault="00F13E31" w:rsidP="00447A45">
            <w:pPr>
              <w:ind w:left="720"/>
              <w:rPr>
                <w:rFonts w:ascii="Times New Roman" w:hAnsi="Times New Roman" w:cs="Times New Roman"/>
              </w:rPr>
            </w:pPr>
          </w:p>
          <w:p w14:paraId="66587FE8" w14:textId="77777777" w:rsidR="00F13E31" w:rsidRDefault="00F13E31" w:rsidP="00447A45">
            <w:pPr>
              <w:ind w:left="720"/>
              <w:rPr>
                <w:rFonts w:ascii="Times New Roman" w:hAnsi="Times New Roman" w:cs="Times New Roman"/>
              </w:rPr>
            </w:pPr>
          </w:p>
          <w:p w14:paraId="6C2FC829" w14:textId="77777777" w:rsidR="00F13E31" w:rsidRDefault="00F13E31" w:rsidP="00447A45">
            <w:pPr>
              <w:ind w:left="720"/>
              <w:rPr>
                <w:rFonts w:ascii="Times New Roman" w:hAnsi="Times New Roman" w:cs="Times New Roman"/>
                <w:i/>
              </w:rPr>
            </w:pPr>
          </w:p>
          <w:p w14:paraId="029BF1D2" w14:textId="77777777" w:rsidR="00F13E31" w:rsidRPr="0032474B" w:rsidRDefault="00F13E31" w:rsidP="00447A45">
            <w:pPr>
              <w:ind w:left="720"/>
              <w:rPr>
                <w:rFonts w:ascii="Times New Roman" w:hAnsi="Times New Roman" w:cs="Times New Roman"/>
                <w:i/>
              </w:rPr>
            </w:pPr>
          </w:p>
          <w:p w14:paraId="3398BF36" w14:textId="77777777" w:rsidR="00F13E31" w:rsidRDefault="00F13E31" w:rsidP="00447A45">
            <w:pPr>
              <w:rPr>
                <w:rFonts w:ascii="Times New Roman" w:hAnsi="Times New Roman" w:cs="Times New Roman"/>
              </w:rPr>
            </w:pPr>
            <w:r w:rsidRPr="004B5413">
              <w:rPr>
                <w:rFonts w:ascii="Times New Roman" w:hAnsi="Times New Roman" w:cs="Times New Roman"/>
                <w:b/>
              </w:rPr>
              <w:t>Email address</w:t>
            </w:r>
            <w:r w:rsidRPr="0032474B">
              <w:rPr>
                <w:rFonts w:ascii="Times New Roman" w:hAnsi="Times New Roman" w:cs="Times New Roman"/>
              </w:rPr>
              <w:tab/>
            </w:r>
            <w:r w:rsidRPr="0032474B">
              <w:rPr>
                <w:rFonts w:ascii="Times New Roman" w:hAnsi="Times New Roman" w:cs="Times New Roman"/>
              </w:rPr>
              <w:tab/>
            </w:r>
            <w:r w:rsidRPr="0032474B">
              <w:rPr>
                <w:rFonts w:ascii="Times New Roman" w:hAnsi="Times New Roman" w:cs="Times New Roman"/>
              </w:rPr>
              <w:tab/>
            </w:r>
            <w:r w:rsidRPr="0032474B">
              <w:rPr>
                <w:rFonts w:ascii="Times New Roman" w:hAnsi="Times New Roman" w:cs="Times New Roman"/>
              </w:rPr>
              <w:tab/>
            </w:r>
            <w:r w:rsidRPr="004B5413">
              <w:rPr>
                <w:rFonts w:ascii="Times New Roman" w:hAnsi="Times New Roman" w:cs="Times New Roman"/>
                <w:b/>
              </w:rPr>
              <w:t>Phone</w:t>
            </w:r>
          </w:p>
          <w:p w14:paraId="05EC3DC2" w14:textId="77777777" w:rsidR="00F13E31" w:rsidRPr="0032474B" w:rsidRDefault="00F13E31" w:rsidP="00447A45">
            <w:pPr>
              <w:rPr>
                <w:rFonts w:ascii="Times New Roman" w:hAnsi="Times New Roman" w:cs="Times New Roman"/>
              </w:rPr>
            </w:pPr>
          </w:p>
          <w:p w14:paraId="5309FC5D" w14:textId="77777777" w:rsidR="00F13E31" w:rsidRDefault="00F13E31" w:rsidP="00447A45">
            <w:pPr>
              <w:rPr>
                <w:rFonts w:ascii="Times New Roman" w:hAnsi="Times New Roman" w:cs="Times New Roman"/>
              </w:rPr>
            </w:pPr>
            <w:r w:rsidRPr="004B5413">
              <w:rPr>
                <w:rFonts w:ascii="Times New Roman" w:hAnsi="Times New Roman" w:cs="Times New Roman"/>
                <w:b/>
              </w:rPr>
              <w:t>Street Address</w:t>
            </w:r>
            <w:r w:rsidRPr="004B5413">
              <w:rPr>
                <w:rFonts w:ascii="Times New Roman" w:hAnsi="Times New Roman" w:cs="Times New Roman"/>
                <w:b/>
              </w:rPr>
              <w:tab/>
            </w:r>
            <w:r w:rsidRPr="0032474B">
              <w:rPr>
                <w:rFonts w:ascii="Times New Roman" w:hAnsi="Times New Roman" w:cs="Times New Roman"/>
              </w:rPr>
              <w:tab/>
            </w:r>
            <w:r w:rsidRPr="0032474B">
              <w:rPr>
                <w:rFonts w:ascii="Times New Roman" w:hAnsi="Times New Roman" w:cs="Times New Roman"/>
              </w:rPr>
              <w:tab/>
            </w:r>
            <w:r w:rsidRPr="0032474B">
              <w:rPr>
                <w:rFonts w:ascii="Times New Roman" w:hAnsi="Times New Roman" w:cs="Times New Roman"/>
              </w:rPr>
              <w:tab/>
            </w:r>
            <w:r w:rsidRPr="0032474B">
              <w:rPr>
                <w:rFonts w:ascii="Times New Roman" w:hAnsi="Times New Roman" w:cs="Times New Roman"/>
              </w:rPr>
              <w:tab/>
            </w:r>
            <w:r w:rsidRPr="004B5413">
              <w:rPr>
                <w:rFonts w:ascii="Times New Roman" w:hAnsi="Times New Roman" w:cs="Times New Roman"/>
                <w:b/>
              </w:rPr>
              <w:t xml:space="preserve">Apt # </w:t>
            </w:r>
            <w:r w:rsidRPr="004B5413">
              <w:rPr>
                <w:rFonts w:ascii="Times New Roman" w:hAnsi="Times New Roman" w:cs="Times New Roman"/>
                <w:b/>
              </w:rPr>
              <w:tab/>
            </w:r>
            <w:r w:rsidRPr="0032474B">
              <w:rPr>
                <w:rFonts w:ascii="Times New Roman" w:hAnsi="Times New Roman" w:cs="Times New Roman"/>
              </w:rPr>
              <w:tab/>
            </w:r>
            <w:r w:rsidRPr="004B5413">
              <w:rPr>
                <w:rFonts w:ascii="Times New Roman" w:hAnsi="Times New Roman" w:cs="Times New Roman"/>
                <w:b/>
              </w:rPr>
              <w:t>City</w:t>
            </w:r>
            <w:r w:rsidRPr="0032474B">
              <w:rPr>
                <w:rFonts w:ascii="Times New Roman" w:hAnsi="Times New Roman" w:cs="Times New Roman"/>
              </w:rPr>
              <w:tab/>
            </w:r>
            <w:r w:rsidRPr="0032474B">
              <w:rPr>
                <w:rFonts w:ascii="Times New Roman" w:hAnsi="Times New Roman" w:cs="Times New Roman"/>
              </w:rPr>
              <w:tab/>
            </w:r>
            <w:r w:rsidRPr="004B5413">
              <w:rPr>
                <w:rFonts w:ascii="Times New Roman" w:hAnsi="Times New Roman" w:cs="Times New Roman"/>
                <w:b/>
              </w:rPr>
              <w:t>State</w:t>
            </w:r>
            <w:r w:rsidRPr="0032474B">
              <w:rPr>
                <w:rFonts w:ascii="Times New Roman" w:hAnsi="Times New Roman" w:cs="Times New Roman"/>
              </w:rPr>
              <w:tab/>
            </w:r>
            <w:r w:rsidRPr="0032474B">
              <w:rPr>
                <w:rFonts w:ascii="Times New Roman" w:hAnsi="Times New Roman" w:cs="Times New Roman"/>
              </w:rPr>
              <w:tab/>
            </w:r>
            <w:r w:rsidRPr="004B5413">
              <w:rPr>
                <w:rFonts w:ascii="Times New Roman" w:hAnsi="Times New Roman" w:cs="Times New Roman"/>
                <w:b/>
              </w:rPr>
              <w:t>Zip</w:t>
            </w:r>
          </w:p>
          <w:p w14:paraId="4123612A" w14:textId="77777777" w:rsidR="00F13E31" w:rsidRDefault="00F13E31" w:rsidP="00447A45">
            <w:pPr>
              <w:rPr>
                <w:rFonts w:ascii="Times New Roman" w:hAnsi="Times New Roman" w:cs="Times New Roman"/>
              </w:rPr>
            </w:pPr>
          </w:p>
          <w:p w14:paraId="055358E2" w14:textId="77777777" w:rsidR="00F13E31" w:rsidRPr="0032474B" w:rsidRDefault="00F13E31" w:rsidP="00447A45">
            <w:pPr>
              <w:rPr>
                <w:rFonts w:ascii="Times New Roman" w:hAnsi="Times New Roman" w:cs="Times New Roman"/>
              </w:rPr>
            </w:pPr>
          </w:p>
          <w:p w14:paraId="69859AA9" w14:textId="77777777" w:rsidR="00F13E31" w:rsidRDefault="00F13E31" w:rsidP="00447A45">
            <w:pPr>
              <w:rPr>
                <w:rFonts w:ascii="Times New Roman" w:hAnsi="Times New Roman" w:cs="Times New Roman"/>
              </w:rPr>
            </w:pPr>
            <w:r w:rsidRPr="004B5413">
              <w:rPr>
                <w:rFonts w:ascii="Times New Roman" w:hAnsi="Times New Roman" w:cs="Times New Roman"/>
                <w:b/>
              </w:rPr>
              <w:t xml:space="preserve">Name of College, University or Art </w:t>
            </w:r>
            <w:r>
              <w:rPr>
                <w:rFonts w:ascii="Times New Roman" w:hAnsi="Times New Roman" w:cs="Times New Roman"/>
                <w:b/>
              </w:rPr>
              <w:t>Institute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B5413">
              <w:rPr>
                <w:rFonts w:ascii="Times New Roman" w:hAnsi="Times New Roman" w:cs="Times New Roman"/>
                <w:b/>
              </w:rPr>
              <w:t>State</w:t>
            </w:r>
          </w:p>
          <w:p w14:paraId="458B26F3" w14:textId="77777777" w:rsidR="00F13E31" w:rsidRPr="0032474B" w:rsidRDefault="00F13E31" w:rsidP="00447A45">
            <w:pPr>
              <w:rPr>
                <w:rFonts w:ascii="Times New Roman" w:hAnsi="Times New Roman" w:cs="Times New Roman"/>
              </w:rPr>
            </w:pPr>
          </w:p>
          <w:p w14:paraId="06622527" w14:textId="77777777" w:rsidR="00F13E31" w:rsidRPr="004B5413" w:rsidRDefault="00F13E31" w:rsidP="00447A45">
            <w:pPr>
              <w:rPr>
                <w:rFonts w:ascii="Times New Roman" w:hAnsi="Times New Roman" w:cs="Times New Roman"/>
                <w:b/>
              </w:rPr>
            </w:pPr>
            <w:r w:rsidRPr="004B5413">
              <w:rPr>
                <w:rFonts w:ascii="Times New Roman" w:hAnsi="Times New Roman" w:cs="Times New Roman"/>
                <w:b/>
              </w:rPr>
              <w:t>Expected year of graduation</w:t>
            </w:r>
          </w:p>
          <w:p w14:paraId="7E37F9B8" w14:textId="77777777" w:rsidR="00F13E31" w:rsidRPr="0032474B" w:rsidRDefault="00F13E31" w:rsidP="00447A45">
            <w:pPr>
              <w:rPr>
                <w:rFonts w:ascii="Times New Roman" w:hAnsi="Times New Roman" w:cs="Times New Roman"/>
              </w:rPr>
            </w:pPr>
          </w:p>
          <w:p w14:paraId="00C16CC9" w14:textId="77777777" w:rsidR="00F13E31" w:rsidRDefault="00F13E31" w:rsidP="00447A45">
            <w:pPr>
              <w:rPr>
                <w:rFonts w:ascii="Times New Roman" w:hAnsi="Times New Roman" w:cs="Times New Roman"/>
              </w:rPr>
            </w:pPr>
          </w:p>
          <w:p w14:paraId="17771517" w14:textId="77777777" w:rsidR="00F13E31" w:rsidRPr="004B5413" w:rsidRDefault="00F13E31" w:rsidP="00447A45">
            <w:pPr>
              <w:rPr>
                <w:rFonts w:ascii="Times New Roman" w:hAnsi="Times New Roman" w:cs="Times New Roman"/>
                <w:b/>
                <w:i/>
              </w:rPr>
            </w:pPr>
            <w:r w:rsidRPr="004B5413">
              <w:rPr>
                <w:rFonts w:ascii="Times New Roman" w:hAnsi="Times New Roman" w:cs="Times New Roman"/>
                <w:b/>
                <w:i/>
              </w:rPr>
              <w:t>Title of Green Chemistry project</w:t>
            </w:r>
          </w:p>
          <w:p w14:paraId="4E70E46E" w14:textId="77777777" w:rsidR="00F13E31" w:rsidRDefault="00F13E31" w:rsidP="00447A45">
            <w:pPr>
              <w:rPr>
                <w:rFonts w:ascii="Times New Roman" w:hAnsi="Times New Roman" w:cs="Times New Roman"/>
              </w:rPr>
            </w:pPr>
          </w:p>
          <w:p w14:paraId="001EC7C8" w14:textId="37E2F2F0" w:rsidR="00F13E31" w:rsidRDefault="00F13E31" w:rsidP="00447A45">
            <w:pPr>
              <w:rPr>
                <w:rFonts w:ascii="Times New Roman" w:hAnsi="Times New Roman" w:cs="Times New Roman"/>
              </w:rPr>
            </w:pPr>
            <w:r>
              <w:rPr>
                <w:rFonts w:ascii="Times New Roman" w:hAnsi="Times New Roman" w:cs="Times New Roman"/>
              </w:rPr>
              <w:t>Will you be submitting project materials in addition to the research poster?   Yes____    No____</w:t>
            </w:r>
          </w:p>
          <w:p w14:paraId="5BF82378" w14:textId="77777777" w:rsidR="00F13E31" w:rsidRDefault="00F13E31" w:rsidP="00447A45">
            <w:pPr>
              <w:rPr>
                <w:rFonts w:ascii="Times New Roman" w:hAnsi="Times New Roman" w:cs="Times New Roman"/>
                <w:b/>
              </w:rPr>
            </w:pPr>
          </w:p>
          <w:p w14:paraId="59758A1C" w14:textId="77777777" w:rsidR="00F13E31" w:rsidRPr="00EC1A7B" w:rsidRDefault="00F13E31" w:rsidP="00447A45">
            <w:pPr>
              <w:rPr>
                <w:rFonts w:ascii="Times New Roman" w:hAnsi="Times New Roman" w:cs="Times New Roman"/>
                <w:b/>
              </w:rPr>
            </w:pPr>
            <w:r w:rsidRPr="00EC1A7B">
              <w:rPr>
                <w:rFonts w:ascii="Times New Roman" w:hAnsi="Times New Roman" w:cs="Times New Roman"/>
                <w:b/>
              </w:rPr>
              <w:t xml:space="preserve">Certification </w:t>
            </w:r>
          </w:p>
          <w:p w14:paraId="0D403402" w14:textId="77777777" w:rsidR="00F13E31" w:rsidRDefault="00F13E31" w:rsidP="00447A45">
            <w:pPr>
              <w:rPr>
                <w:rFonts w:ascii="Times New Roman" w:hAnsi="Times New Roman" w:cs="Times New Roman"/>
              </w:rPr>
            </w:pPr>
            <w:r w:rsidRPr="0032474B">
              <w:rPr>
                <w:rFonts w:ascii="Times New Roman" w:hAnsi="Times New Roman" w:cs="Times New Roman"/>
              </w:rPr>
              <w:t xml:space="preserve">I have read and understand the </w:t>
            </w:r>
            <w:r w:rsidRPr="00EC1A7B">
              <w:rPr>
                <w:rFonts w:ascii="Times New Roman" w:hAnsi="Times New Roman" w:cs="Times New Roman"/>
                <w:i/>
              </w:rPr>
              <w:t>Greener Studio Challenge</w:t>
            </w:r>
            <w:r w:rsidRPr="0032474B">
              <w:rPr>
                <w:rFonts w:ascii="Times New Roman" w:hAnsi="Times New Roman" w:cs="Times New Roman"/>
              </w:rPr>
              <w:t xml:space="preserve"> guidelines</w:t>
            </w:r>
            <w:r>
              <w:rPr>
                <w:rFonts w:ascii="Times New Roman" w:hAnsi="Times New Roman" w:cs="Times New Roman"/>
              </w:rPr>
              <w:t xml:space="preserve">.  I am currently a student at the institution named above.  </w:t>
            </w:r>
            <w:r w:rsidRPr="0032474B">
              <w:rPr>
                <w:rFonts w:ascii="Times New Roman" w:hAnsi="Times New Roman" w:cs="Times New Roman"/>
              </w:rPr>
              <w:t xml:space="preserve">I understand that the </w:t>
            </w:r>
            <w:r w:rsidRPr="00EC1A7B">
              <w:rPr>
                <w:rFonts w:ascii="Times New Roman" w:hAnsi="Times New Roman" w:cs="Times New Roman"/>
                <w:i/>
              </w:rPr>
              <w:t>Greener Studio Challenge</w:t>
            </w:r>
            <w:r>
              <w:rPr>
                <w:rFonts w:ascii="Times New Roman" w:hAnsi="Times New Roman" w:cs="Times New Roman"/>
              </w:rPr>
              <w:t>,</w:t>
            </w:r>
            <w:r w:rsidRPr="0032474B">
              <w:rPr>
                <w:rFonts w:ascii="Times New Roman" w:hAnsi="Times New Roman" w:cs="Times New Roman"/>
              </w:rPr>
              <w:t xml:space="preserve"> its </w:t>
            </w:r>
            <w:r>
              <w:rPr>
                <w:rFonts w:ascii="Times New Roman" w:hAnsi="Times New Roman" w:cs="Times New Roman"/>
              </w:rPr>
              <w:t xml:space="preserve">partners and </w:t>
            </w:r>
            <w:r w:rsidRPr="0032474B">
              <w:rPr>
                <w:rFonts w:ascii="Times New Roman" w:hAnsi="Times New Roman" w:cs="Times New Roman"/>
              </w:rPr>
              <w:t>sponsors will not</w:t>
            </w:r>
            <w:r>
              <w:rPr>
                <w:rFonts w:ascii="Times New Roman" w:hAnsi="Times New Roman" w:cs="Times New Roman"/>
              </w:rPr>
              <w:t xml:space="preserve"> be</w:t>
            </w:r>
            <w:r w:rsidRPr="0032474B">
              <w:rPr>
                <w:rFonts w:ascii="Times New Roman" w:hAnsi="Times New Roman" w:cs="Times New Roman"/>
              </w:rPr>
              <w:t xml:space="preserve"> responsible for loss, theft or damage, and that damaged artwork </w:t>
            </w:r>
            <w:r>
              <w:rPr>
                <w:rFonts w:ascii="Times New Roman" w:hAnsi="Times New Roman" w:cs="Times New Roman"/>
              </w:rPr>
              <w:t xml:space="preserve">or green chemistry posters </w:t>
            </w:r>
            <w:r w:rsidRPr="0032474B">
              <w:rPr>
                <w:rFonts w:ascii="Times New Roman" w:hAnsi="Times New Roman" w:cs="Times New Roman"/>
              </w:rPr>
              <w:t>will not be repaired</w:t>
            </w:r>
            <w:r>
              <w:rPr>
                <w:rFonts w:ascii="Times New Roman" w:hAnsi="Times New Roman" w:cs="Times New Roman"/>
              </w:rPr>
              <w:t xml:space="preserve"> or replaced</w:t>
            </w:r>
            <w:r w:rsidRPr="0032474B">
              <w:rPr>
                <w:rFonts w:ascii="Times New Roman" w:hAnsi="Times New Roman" w:cs="Times New Roman"/>
              </w:rPr>
              <w:t xml:space="preserve">. </w:t>
            </w:r>
          </w:p>
          <w:p w14:paraId="7317F06A" w14:textId="77777777" w:rsidR="00F13E31" w:rsidRDefault="00F13E31" w:rsidP="00447A45">
            <w:pPr>
              <w:rPr>
                <w:rFonts w:ascii="Times New Roman" w:hAnsi="Times New Roman" w:cs="Times New Roman"/>
              </w:rPr>
            </w:pPr>
          </w:p>
          <w:p w14:paraId="786EFB7B" w14:textId="77777777" w:rsidR="00F13E31" w:rsidRDefault="00F13E31" w:rsidP="00447A45">
            <w:pPr>
              <w:rPr>
                <w:rFonts w:ascii="Times New Roman" w:hAnsi="Times New Roman" w:cs="Times New Roman"/>
                <w:b/>
                <w:i/>
                <w:iCs/>
                <w:sz w:val="24"/>
                <w:szCs w:val="24"/>
              </w:rPr>
            </w:pPr>
            <w:r w:rsidRPr="0032474B">
              <w:rPr>
                <w:rFonts w:ascii="Times New Roman" w:hAnsi="Times New Roman" w:cs="Times New Roman"/>
              </w:rPr>
              <w:t>Signature_______________________</w:t>
            </w:r>
            <w:r w:rsidRPr="0032474B">
              <w:rPr>
                <w:rFonts w:ascii="Times New Roman" w:hAnsi="Times New Roman" w:cs="Times New Roman"/>
              </w:rPr>
              <w:tab/>
            </w:r>
            <w:r w:rsidRPr="0032474B">
              <w:rPr>
                <w:rFonts w:ascii="Times New Roman" w:hAnsi="Times New Roman" w:cs="Times New Roman"/>
              </w:rPr>
              <w:tab/>
              <w:t>Date___________________________</w:t>
            </w:r>
          </w:p>
          <w:p w14:paraId="54B289F4" w14:textId="77777777" w:rsidR="00F13E31" w:rsidRDefault="00F13E31" w:rsidP="00447A45">
            <w:pPr>
              <w:rPr>
                <w:rFonts w:ascii="Times New Roman" w:hAnsi="Times New Roman" w:cs="Times New Roman"/>
                <w:b/>
                <w:i/>
                <w:iCs/>
                <w:sz w:val="24"/>
                <w:szCs w:val="24"/>
              </w:rPr>
            </w:pPr>
          </w:p>
        </w:tc>
      </w:tr>
    </w:tbl>
    <w:p w14:paraId="48A2533C" w14:textId="188EAC45" w:rsidR="00F13E31" w:rsidRDefault="00F13E31">
      <w:pPr>
        <w:rPr>
          <w:rFonts w:ascii="Times New Roman Bold" w:hAnsi="Times New Roman Bold" w:cs="Times New Roman"/>
          <w:b/>
          <w:smallCaps/>
          <w:sz w:val="24"/>
          <w:szCs w:val="24"/>
        </w:rPr>
      </w:pPr>
      <w:r>
        <w:rPr>
          <w:rFonts w:ascii="Times New Roman Bold" w:hAnsi="Times New Roman Bold" w:cs="Times New Roman"/>
          <w:b/>
          <w:smallCaps/>
          <w:sz w:val="24"/>
          <w:szCs w:val="24"/>
        </w:rPr>
        <w:br w:type="page"/>
      </w:r>
    </w:p>
    <w:p w14:paraId="34739514" w14:textId="77777777" w:rsidR="00F13E31" w:rsidRDefault="00F13E31" w:rsidP="00FF4699">
      <w:pPr>
        <w:rPr>
          <w:rFonts w:ascii="Times New Roman Bold" w:hAnsi="Times New Roman Bold" w:cs="Times New Roman"/>
          <w:b/>
          <w:smallCaps/>
          <w:sz w:val="24"/>
          <w:szCs w:val="24"/>
        </w:rPr>
      </w:pPr>
    </w:p>
    <w:p w14:paraId="165FEE87" w14:textId="77777777" w:rsidR="00F13E31" w:rsidRDefault="00F13E31" w:rsidP="00FF4699">
      <w:pPr>
        <w:rPr>
          <w:rFonts w:ascii="Times New Roman Bold" w:hAnsi="Times New Roman Bold" w:cs="Times New Roman"/>
          <w:b/>
          <w:smallCaps/>
          <w:sz w:val="24"/>
          <w:szCs w:val="24"/>
        </w:rPr>
      </w:pPr>
    </w:p>
    <w:p w14:paraId="794E80B0" w14:textId="77777777" w:rsidR="00F13E31" w:rsidRDefault="00F13E31" w:rsidP="00FF4699">
      <w:pPr>
        <w:rPr>
          <w:rFonts w:ascii="Times New Roman Bold" w:hAnsi="Times New Roman Bold" w:cs="Times New Roman"/>
          <w:b/>
          <w:smallCaps/>
          <w:sz w:val="24"/>
          <w:szCs w:val="24"/>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576"/>
      </w:tblGrid>
      <w:tr w:rsidR="00DF0473" w14:paraId="0BF483A4" w14:textId="77777777" w:rsidTr="00DF0473">
        <w:tc>
          <w:tcPr>
            <w:tcW w:w="9576" w:type="dxa"/>
          </w:tcPr>
          <w:p w14:paraId="37AEA1BC" w14:textId="77777777" w:rsidR="00DF0473" w:rsidRPr="00EE1342" w:rsidRDefault="00DF0473" w:rsidP="00EE1342">
            <w:pPr>
              <w:rPr>
                <w:rFonts w:ascii="Times New Roman Bold" w:hAnsi="Times New Roman Bold"/>
                <w:b/>
                <w:smallCaps/>
              </w:rPr>
            </w:pPr>
            <w:bookmarkStart w:id="2" w:name="materials"/>
            <w:bookmarkStart w:id="3" w:name="StatementMATERIALS"/>
            <w:r w:rsidRPr="00EE1342">
              <w:rPr>
                <w:rFonts w:ascii="Times New Roman Bold" w:hAnsi="Times New Roman Bold"/>
                <w:b/>
                <w:smallCaps/>
              </w:rPr>
              <w:t>Statement of Materials</w:t>
            </w:r>
            <w:bookmarkEnd w:id="2"/>
            <w:bookmarkEnd w:id="3"/>
            <w:r w:rsidRPr="00EE1342">
              <w:rPr>
                <w:rFonts w:ascii="Times New Roman Bold" w:hAnsi="Times New Roman Bold"/>
                <w:b/>
                <w:smallCaps/>
              </w:rPr>
              <w:t>—to be incorporated into Green Chemistry Posters</w:t>
            </w:r>
          </w:p>
          <w:p w14:paraId="00DC3E3F" w14:textId="77777777" w:rsidR="00DF0473" w:rsidRPr="00FF4699" w:rsidRDefault="00DF0473" w:rsidP="00DF0473">
            <w:pPr>
              <w:pStyle w:val="ListParagraph"/>
              <w:ind w:left="360"/>
              <w:rPr>
                <w:rFonts w:ascii="Times New Roman Bold" w:hAnsi="Times New Roman Bold"/>
                <w:b/>
                <w:smallCaps/>
              </w:rPr>
            </w:pPr>
          </w:p>
          <w:p w14:paraId="417F7B58" w14:textId="77777777" w:rsidR="00DF0473" w:rsidRPr="004B5413" w:rsidRDefault="00DF0473" w:rsidP="00DF0473">
            <w:pPr>
              <w:rPr>
                <w:rFonts w:ascii="Times New Roman" w:hAnsi="Times New Roman" w:cs="Times New Roman"/>
                <w:b/>
                <w:i/>
              </w:rPr>
            </w:pPr>
            <w:r w:rsidRPr="004B5413">
              <w:rPr>
                <w:rFonts w:ascii="Times New Roman" w:hAnsi="Times New Roman" w:cs="Times New Roman"/>
                <w:b/>
                <w:i/>
              </w:rPr>
              <w:t xml:space="preserve">Title of Green Chemistry Project </w:t>
            </w:r>
          </w:p>
          <w:p w14:paraId="1C4CB3BB" w14:textId="77777777" w:rsidR="00DF0473" w:rsidRPr="00FF4699" w:rsidRDefault="00DF0473" w:rsidP="00DF0473">
            <w:pPr>
              <w:rPr>
                <w:rFonts w:ascii="Times New Roman" w:hAnsi="Times New Roman" w:cs="Times New Roman"/>
              </w:rPr>
            </w:pPr>
          </w:p>
          <w:p w14:paraId="6C91B8BA" w14:textId="3EED983D" w:rsidR="00DF0473" w:rsidRPr="005440B5" w:rsidRDefault="00DF0473" w:rsidP="00DF0473">
            <w:pPr>
              <w:rPr>
                <w:rFonts w:ascii="Times New Roman" w:hAnsi="Times New Roman" w:cs="Times New Roman"/>
                <w:b/>
              </w:rPr>
            </w:pPr>
            <w:r w:rsidRPr="005440B5">
              <w:rPr>
                <w:rFonts w:ascii="Times New Roman" w:hAnsi="Times New Roman" w:cs="Times New Roman"/>
                <w:b/>
              </w:rPr>
              <w:t xml:space="preserve">Student Name </w:t>
            </w:r>
            <w:r w:rsidR="005440B5" w:rsidRPr="00CE45C2">
              <w:rPr>
                <w:rFonts w:ascii="Times New Roman" w:hAnsi="Times New Roman" w:cs="Times New Roman"/>
              </w:rPr>
              <w:t>(</w:t>
            </w:r>
            <w:r w:rsidRPr="00CE45C2">
              <w:rPr>
                <w:rFonts w:ascii="Times New Roman" w:hAnsi="Times New Roman" w:cs="Times New Roman"/>
              </w:rPr>
              <w:t>or Names if submitted by a team</w:t>
            </w:r>
            <w:r w:rsidR="005440B5" w:rsidRPr="00CE45C2">
              <w:rPr>
                <w:rFonts w:ascii="Times New Roman" w:hAnsi="Times New Roman" w:cs="Times New Roman"/>
              </w:rPr>
              <w:t xml:space="preserve"> of students)</w:t>
            </w:r>
          </w:p>
          <w:p w14:paraId="21570708" w14:textId="77777777" w:rsidR="00DF0473" w:rsidRDefault="00DF0473" w:rsidP="00DF0473">
            <w:pPr>
              <w:rPr>
                <w:rFonts w:ascii="Times New Roman" w:hAnsi="Times New Roman" w:cs="Times New Roman"/>
              </w:rPr>
            </w:pPr>
          </w:p>
          <w:p w14:paraId="52ABB4D6" w14:textId="2D689CE0" w:rsidR="00DF0473" w:rsidRDefault="00DF0473" w:rsidP="00DF0473">
            <w:pPr>
              <w:rPr>
                <w:rFonts w:ascii="Times New Roman" w:hAnsi="Times New Roman" w:cs="Times New Roman"/>
              </w:rPr>
            </w:pPr>
            <w:r w:rsidRPr="00FF4699">
              <w:rPr>
                <w:rFonts w:ascii="Times New Roman" w:hAnsi="Times New Roman" w:cs="Times New Roman"/>
              </w:rPr>
              <w:tab/>
            </w:r>
            <w:r w:rsidRPr="00FF4699">
              <w:rPr>
                <w:rFonts w:ascii="Times New Roman" w:hAnsi="Times New Roman" w:cs="Times New Roman"/>
              </w:rPr>
              <w:tab/>
            </w:r>
            <w:r w:rsidRPr="00FF4699">
              <w:rPr>
                <w:rFonts w:ascii="Times New Roman" w:hAnsi="Times New Roman" w:cs="Times New Roman"/>
              </w:rPr>
              <w:tab/>
            </w:r>
          </w:p>
          <w:p w14:paraId="4597D34B" w14:textId="77777777" w:rsidR="00DF0473" w:rsidRPr="00FF4699" w:rsidRDefault="00DF0473" w:rsidP="00DF0473">
            <w:pPr>
              <w:rPr>
                <w:rFonts w:ascii="Times New Roman" w:hAnsi="Times New Roman" w:cs="Times New Roman"/>
              </w:rPr>
            </w:pPr>
          </w:p>
          <w:p w14:paraId="204555BA" w14:textId="77777777" w:rsidR="00DF0473" w:rsidRDefault="00DF0473" w:rsidP="00DF0473">
            <w:pPr>
              <w:rPr>
                <w:rFonts w:ascii="Times New Roman" w:hAnsi="Times New Roman" w:cs="Times New Roman"/>
              </w:rPr>
            </w:pPr>
            <w:r w:rsidRPr="005440B5">
              <w:rPr>
                <w:rFonts w:ascii="Times New Roman" w:hAnsi="Times New Roman" w:cs="Times New Roman"/>
                <w:b/>
              </w:rPr>
              <w:t>College, University or Art School</w:t>
            </w:r>
            <w:r w:rsidRPr="00FF4699">
              <w:rPr>
                <w:rFonts w:ascii="Times New Roman" w:hAnsi="Times New Roman" w:cs="Times New Roman"/>
              </w:rPr>
              <w:tab/>
            </w:r>
            <w:r w:rsidRPr="00FF4699">
              <w:rPr>
                <w:rFonts w:ascii="Times New Roman" w:hAnsi="Times New Roman" w:cs="Times New Roman"/>
              </w:rPr>
              <w:tab/>
            </w:r>
            <w:r w:rsidRPr="00FF4699">
              <w:rPr>
                <w:rFonts w:ascii="Times New Roman" w:hAnsi="Times New Roman" w:cs="Times New Roman"/>
              </w:rPr>
              <w:tab/>
            </w:r>
            <w:r w:rsidRPr="00FF4699">
              <w:rPr>
                <w:rFonts w:ascii="Times New Roman" w:hAnsi="Times New Roman" w:cs="Times New Roman"/>
              </w:rPr>
              <w:tab/>
            </w:r>
            <w:r w:rsidRPr="005440B5">
              <w:rPr>
                <w:rFonts w:ascii="Times New Roman" w:hAnsi="Times New Roman" w:cs="Times New Roman"/>
                <w:b/>
              </w:rPr>
              <w:t>Location</w:t>
            </w:r>
          </w:p>
          <w:p w14:paraId="22B58697" w14:textId="77777777" w:rsidR="00DF0473" w:rsidRDefault="00DF0473" w:rsidP="00DF0473">
            <w:pPr>
              <w:rPr>
                <w:rFonts w:ascii="Times New Roman" w:hAnsi="Times New Roman" w:cs="Times New Roman"/>
              </w:rPr>
            </w:pPr>
          </w:p>
          <w:p w14:paraId="28F909AD" w14:textId="77777777" w:rsidR="00DF0473" w:rsidRPr="00FF4699" w:rsidRDefault="00DF0473" w:rsidP="00DF0473">
            <w:pPr>
              <w:rPr>
                <w:rFonts w:ascii="Times New Roman" w:hAnsi="Times New Roman" w:cs="Times New Roman"/>
              </w:rPr>
            </w:pPr>
          </w:p>
          <w:p w14:paraId="1EF68E33" w14:textId="3BF63F4A" w:rsidR="00DF0473" w:rsidRDefault="00DF0473" w:rsidP="00DF0473">
            <w:pPr>
              <w:rPr>
                <w:rFonts w:ascii="Times New Roman" w:eastAsia="Times New Roman" w:hAnsi="Times New Roman" w:cs="Times New Roman"/>
                <w:b/>
              </w:rPr>
            </w:pPr>
            <w:r>
              <w:rPr>
                <w:rFonts w:ascii="Times New Roman" w:hAnsi="Times New Roman" w:cs="Times New Roman"/>
              </w:rPr>
              <w:t xml:space="preserve">Description of the </w:t>
            </w:r>
            <w:r w:rsidR="005440B5">
              <w:rPr>
                <w:rFonts w:ascii="Times New Roman" w:hAnsi="Times New Roman" w:cs="Times New Roman"/>
              </w:rPr>
              <w:t xml:space="preserve">research </w:t>
            </w:r>
            <w:r>
              <w:rPr>
                <w:rFonts w:ascii="Times New Roman" w:hAnsi="Times New Roman" w:cs="Times New Roman"/>
              </w:rPr>
              <w:t>project or experiment with emphasis on the creation of safer, less toxic and less hazardous art materials, media and supplies.</w:t>
            </w:r>
          </w:p>
          <w:p w14:paraId="246855AD" w14:textId="77777777" w:rsidR="00DF0473" w:rsidRDefault="00DF0473" w:rsidP="00FF4699">
            <w:pPr>
              <w:rPr>
                <w:rFonts w:ascii="Arial Narrow" w:hAnsi="Arial Narrow"/>
              </w:rPr>
            </w:pPr>
          </w:p>
          <w:p w14:paraId="51AB8405" w14:textId="77777777" w:rsidR="00DF0473" w:rsidRDefault="00DF0473" w:rsidP="00FF4699">
            <w:pPr>
              <w:rPr>
                <w:rFonts w:ascii="Arial Narrow" w:hAnsi="Arial Narrow"/>
              </w:rPr>
            </w:pPr>
          </w:p>
          <w:p w14:paraId="3BF49A2B" w14:textId="77777777" w:rsidR="00DF0473" w:rsidRDefault="00DF0473" w:rsidP="00FF4699">
            <w:pPr>
              <w:rPr>
                <w:rFonts w:ascii="Arial Narrow" w:hAnsi="Arial Narrow"/>
              </w:rPr>
            </w:pPr>
          </w:p>
          <w:p w14:paraId="31CB421B" w14:textId="77777777" w:rsidR="00DF0473" w:rsidRDefault="00DF0473" w:rsidP="00FF4699">
            <w:pPr>
              <w:rPr>
                <w:rFonts w:ascii="Arial Narrow" w:hAnsi="Arial Narrow"/>
              </w:rPr>
            </w:pPr>
          </w:p>
          <w:p w14:paraId="5DB3E185" w14:textId="77777777" w:rsidR="00DF0473" w:rsidRDefault="00DF0473" w:rsidP="00FF4699">
            <w:pPr>
              <w:rPr>
                <w:rFonts w:ascii="Arial Narrow" w:hAnsi="Arial Narrow"/>
              </w:rPr>
            </w:pPr>
          </w:p>
          <w:p w14:paraId="58DF91BE" w14:textId="77777777" w:rsidR="00DF0473" w:rsidRDefault="00DF0473" w:rsidP="00FF4699">
            <w:pPr>
              <w:rPr>
                <w:rFonts w:ascii="Arial Narrow" w:hAnsi="Arial Narrow"/>
              </w:rPr>
            </w:pPr>
          </w:p>
          <w:p w14:paraId="13E70B7B" w14:textId="77777777" w:rsidR="00DF0473" w:rsidRDefault="00DF0473" w:rsidP="00FF4699">
            <w:pPr>
              <w:rPr>
                <w:rFonts w:ascii="Arial Narrow" w:hAnsi="Arial Narrow"/>
              </w:rPr>
            </w:pPr>
          </w:p>
          <w:p w14:paraId="21B01EEA" w14:textId="77777777" w:rsidR="00DF0473" w:rsidRDefault="00DF0473" w:rsidP="00FF4699">
            <w:pPr>
              <w:rPr>
                <w:rFonts w:ascii="Arial Narrow" w:hAnsi="Arial Narrow"/>
              </w:rPr>
            </w:pPr>
          </w:p>
          <w:p w14:paraId="7C9EB771" w14:textId="77777777" w:rsidR="00DF0473" w:rsidRDefault="00DF0473" w:rsidP="00FF4699">
            <w:pPr>
              <w:rPr>
                <w:rFonts w:ascii="Arial Narrow" w:hAnsi="Arial Narrow"/>
              </w:rPr>
            </w:pPr>
          </w:p>
          <w:p w14:paraId="2C386E84" w14:textId="77777777" w:rsidR="00DF0473" w:rsidRDefault="00DF0473" w:rsidP="00FF4699">
            <w:pPr>
              <w:rPr>
                <w:rFonts w:ascii="Arial Narrow" w:hAnsi="Arial Narrow"/>
              </w:rPr>
            </w:pPr>
          </w:p>
        </w:tc>
      </w:tr>
    </w:tbl>
    <w:p w14:paraId="42291944" w14:textId="77777777" w:rsidR="003D0D2A" w:rsidRDefault="003D0D2A" w:rsidP="00443AA0">
      <w:pPr>
        <w:rPr>
          <w:rFonts w:ascii="Times New Roman" w:hAnsi="Times New Roman" w:cs="Times New Roman"/>
          <w:b/>
        </w:rPr>
      </w:pPr>
    </w:p>
    <w:p w14:paraId="3DBB16A0" w14:textId="77777777" w:rsidR="003D0D2A" w:rsidRDefault="003D0D2A" w:rsidP="00443AA0">
      <w:pPr>
        <w:rPr>
          <w:rFonts w:ascii="Times New Roman" w:hAnsi="Times New Roman" w:cs="Times New Roman"/>
          <w:b/>
        </w:rPr>
      </w:pPr>
    </w:p>
    <w:p w14:paraId="4D5FD88F" w14:textId="5EAAB028" w:rsidR="003D0D2A" w:rsidRDefault="003D0D2A" w:rsidP="00443AA0">
      <w:pPr>
        <w:rPr>
          <w:rFonts w:ascii="Times New Roman" w:hAnsi="Times New Roman" w:cs="Times New Roman"/>
          <w:b/>
        </w:rPr>
      </w:pPr>
    </w:p>
    <w:p w14:paraId="5534D914" w14:textId="77777777" w:rsidR="003D0D2A" w:rsidRDefault="003D0D2A" w:rsidP="00443AA0">
      <w:pPr>
        <w:rPr>
          <w:rFonts w:ascii="Times New Roman" w:hAnsi="Times New Roman" w:cs="Times New Roman"/>
          <w:b/>
        </w:rPr>
      </w:pPr>
    </w:p>
    <w:p w14:paraId="6778B958" w14:textId="77777777" w:rsidR="003D0D2A" w:rsidRDefault="003D0D2A" w:rsidP="00443AA0">
      <w:pPr>
        <w:rPr>
          <w:rFonts w:ascii="Times New Roman" w:hAnsi="Times New Roman" w:cs="Times New Roman"/>
          <w:b/>
        </w:rPr>
      </w:pPr>
    </w:p>
    <w:p w14:paraId="1D6B4016" w14:textId="77777777" w:rsidR="003D0D2A" w:rsidRDefault="003D0D2A" w:rsidP="00443AA0">
      <w:pPr>
        <w:rPr>
          <w:rFonts w:ascii="Times New Roman" w:hAnsi="Times New Roman" w:cs="Times New Roman"/>
          <w:b/>
        </w:rPr>
      </w:pPr>
    </w:p>
    <w:p w14:paraId="36863AAC" w14:textId="77777777" w:rsidR="003D0D2A" w:rsidRPr="00596EA0" w:rsidRDefault="003D0D2A" w:rsidP="00443AA0">
      <w:pPr>
        <w:rPr>
          <w:rFonts w:ascii="Times New Roman" w:hAnsi="Times New Roman" w:cs="Times New Roman"/>
          <w:b/>
        </w:rPr>
      </w:pPr>
    </w:p>
    <w:sectPr w:rsidR="003D0D2A" w:rsidRPr="00596EA0" w:rsidSect="00F636AB">
      <w:footerReference w:type="default" r:id="rId11"/>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3891D" w14:textId="77777777" w:rsidR="00576496" w:rsidRDefault="00576496" w:rsidP="00443AA0">
      <w:pPr>
        <w:spacing w:after="0" w:line="240" w:lineRule="auto"/>
      </w:pPr>
      <w:r>
        <w:separator/>
      </w:r>
    </w:p>
  </w:endnote>
  <w:endnote w:type="continuationSeparator" w:id="0">
    <w:p w14:paraId="7631BFC8" w14:textId="77777777" w:rsidR="00576496" w:rsidRDefault="00576496" w:rsidP="0044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288706"/>
      <w:docPartObj>
        <w:docPartGallery w:val="Page Numbers (Bottom of Page)"/>
        <w:docPartUnique/>
      </w:docPartObj>
    </w:sdtPr>
    <w:sdtEndPr>
      <w:rPr>
        <w:noProof/>
      </w:rPr>
    </w:sdtEndPr>
    <w:sdtContent>
      <w:p w14:paraId="6FA771AE" w14:textId="77777777" w:rsidR="00CE443F" w:rsidRDefault="00CE443F">
        <w:pPr>
          <w:pStyle w:val="Footer"/>
          <w:jc w:val="right"/>
        </w:pPr>
        <w:r>
          <w:fldChar w:fldCharType="begin"/>
        </w:r>
        <w:r>
          <w:instrText xml:space="preserve"> PAGE   \* MERGEFORMAT </w:instrText>
        </w:r>
        <w:r>
          <w:fldChar w:fldCharType="separate"/>
        </w:r>
        <w:r w:rsidR="00C9776C">
          <w:rPr>
            <w:noProof/>
          </w:rPr>
          <w:t>3</w:t>
        </w:r>
        <w:r>
          <w:rPr>
            <w:noProof/>
          </w:rPr>
          <w:fldChar w:fldCharType="end"/>
        </w:r>
      </w:p>
    </w:sdtContent>
  </w:sdt>
  <w:p w14:paraId="05C115A1" w14:textId="77777777" w:rsidR="00CE443F" w:rsidRDefault="00CE4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65F98" w14:textId="77777777" w:rsidR="00576496" w:rsidRDefault="00576496" w:rsidP="00443AA0">
      <w:pPr>
        <w:spacing w:after="0" w:line="240" w:lineRule="auto"/>
      </w:pPr>
      <w:r>
        <w:separator/>
      </w:r>
    </w:p>
  </w:footnote>
  <w:footnote w:type="continuationSeparator" w:id="0">
    <w:p w14:paraId="79AF0D35" w14:textId="77777777" w:rsidR="00576496" w:rsidRDefault="00576496" w:rsidP="00443A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EA9"/>
    <w:multiLevelType w:val="hybridMultilevel"/>
    <w:tmpl w:val="E3D2A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90432"/>
    <w:multiLevelType w:val="hybridMultilevel"/>
    <w:tmpl w:val="6556EA38"/>
    <w:lvl w:ilvl="0" w:tplc="12082EB0">
      <w:start w:val="1"/>
      <w:numFmt w:val="decimal"/>
      <w:lvlText w:val="(%1)"/>
      <w:lvlJc w:val="left"/>
      <w:pPr>
        <w:ind w:left="2520" w:hanging="360"/>
      </w:pPr>
      <w:rPr>
        <w:rFonts w:eastAsia="Times New Roman" w:hint="default"/>
        <w:b w:val="0"/>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8A420DC"/>
    <w:multiLevelType w:val="hybridMultilevel"/>
    <w:tmpl w:val="31EEE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82CB8"/>
    <w:multiLevelType w:val="hybridMultilevel"/>
    <w:tmpl w:val="4B263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26534"/>
    <w:multiLevelType w:val="hybridMultilevel"/>
    <w:tmpl w:val="87B4939A"/>
    <w:lvl w:ilvl="0" w:tplc="A5D4699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64764"/>
    <w:multiLevelType w:val="hybridMultilevel"/>
    <w:tmpl w:val="18BA10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97706B8"/>
    <w:multiLevelType w:val="hybridMultilevel"/>
    <w:tmpl w:val="02D4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CE3A23"/>
    <w:multiLevelType w:val="hybridMultilevel"/>
    <w:tmpl w:val="4154C494"/>
    <w:lvl w:ilvl="0" w:tplc="12082EB0">
      <w:start w:val="1"/>
      <w:numFmt w:val="decimal"/>
      <w:lvlText w:val="(%1)"/>
      <w:lvlJc w:val="left"/>
      <w:pPr>
        <w:ind w:left="3300" w:hanging="360"/>
      </w:pPr>
      <w:rPr>
        <w:rFonts w:eastAsia="Times New Roman" w:hint="default"/>
        <w:b w:val="0"/>
        <w:sz w:val="22"/>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nsid w:val="2CDA5196"/>
    <w:multiLevelType w:val="hybridMultilevel"/>
    <w:tmpl w:val="6A76A036"/>
    <w:lvl w:ilvl="0" w:tplc="DA8CD1EA">
      <w:start w:val="1"/>
      <w:numFmt w:val="decimal"/>
      <w:lvlText w:val="%1."/>
      <w:lvlJc w:val="left"/>
      <w:pPr>
        <w:ind w:left="360" w:hanging="360"/>
      </w:pPr>
      <w:rPr>
        <w:rFonts w:ascii="Times New Roman Bold" w:hAnsi="Times New Roman Bold"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476436D"/>
    <w:multiLevelType w:val="hybridMultilevel"/>
    <w:tmpl w:val="9170D95E"/>
    <w:lvl w:ilvl="0" w:tplc="6FD85210">
      <w:start w:val="1"/>
      <w:numFmt w:val="upperLetter"/>
      <w:lvlText w:val="%1)"/>
      <w:lvlJc w:val="left"/>
      <w:pPr>
        <w:ind w:left="2220" w:hanging="360"/>
      </w:pPr>
      <w:rPr>
        <w:rFonts w:ascii="Times New Roman" w:eastAsia="Times New Roman" w:hAnsi="Times New Roman" w:cs="Times New Roman"/>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0">
    <w:nsid w:val="58CF571B"/>
    <w:multiLevelType w:val="hybridMultilevel"/>
    <w:tmpl w:val="62F829E2"/>
    <w:lvl w:ilvl="0" w:tplc="2FD6AA1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0F0C17"/>
    <w:multiLevelType w:val="hybridMultilevel"/>
    <w:tmpl w:val="1248D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D670FC9"/>
    <w:multiLevelType w:val="hybridMultilevel"/>
    <w:tmpl w:val="C20CF1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E356E64"/>
    <w:multiLevelType w:val="hybridMultilevel"/>
    <w:tmpl w:val="E724ED96"/>
    <w:lvl w:ilvl="0" w:tplc="BD1A3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B25D2B"/>
    <w:multiLevelType w:val="hybridMultilevel"/>
    <w:tmpl w:val="1AC0C0A2"/>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6CDD2661"/>
    <w:multiLevelType w:val="hybridMultilevel"/>
    <w:tmpl w:val="62F829E2"/>
    <w:lvl w:ilvl="0" w:tplc="2FD6AA1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184324A"/>
    <w:multiLevelType w:val="hybridMultilevel"/>
    <w:tmpl w:val="DF80D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1CE3234"/>
    <w:multiLevelType w:val="hybridMultilevel"/>
    <w:tmpl w:val="F3C465B8"/>
    <w:lvl w:ilvl="0" w:tplc="EBE2BDF2">
      <w:start w:val="1"/>
      <w:numFmt w:val="upperLetter"/>
      <w:lvlText w:val="%1)"/>
      <w:lvlJc w:val="left"/>
      <w:pPr>
        <w:ind w:left="1024" w:hanging="360"/>
      </w:pPr>
      <w:rPr>
        <w:rFonts w:hint="default"/>
        <w:b w:val="0"/>
      </w:rPr>
    </w:lvl>
    <w:lvl w:ilvl="1" w:tplc="04090019" w:tentative="1">
      <w:start w:val="1"/>
      <w:numFmt w:val="lowerLetter"/>
      <w:lvlText w:val="%2."/>
      <w:lvlJc w:val="left"/>
      <w:pPr>
        <w:ind w:left="1744" w:hanging="360"/>
      </w:pPr>
    </w:lvl>
    <w:lvl w:ilvl="2" w:tplc="0409001B" w:tentative="1">
      <w:start w:val="1"/>
      <w:numFmt w:val="lowerRoman"/>
      <w:lvlText w:val="%3."/>
      <w:lvlJc w:val="right"/>
      <w:pPr>
        <w:ind w:left="2464" w:hanging="180"/>
      </w:pPr>
    </w:lvl>
    <w:lvl w:ilvl="3" w:tplc="0409000F" w:tentative="1">
      <w:start w:val="1"/>
      <w:numFmt w:val="decimal"/>
      <w:lvlText w:val="%4."/>
      <w:lvlJc w:val="left"/>
      <w:pPr>
        <w:ind w:left="3184" w:hanging="360"/>
      </w:pPr>
    </w:lvl>
    <w:lvl w:ilvl="4" w:tplc="04090019" w:tentative="1">
      <w:start w:val="1"/>
      <w:numFmt w:val="lowerLetter"/>
      <w:lvlText w:val="%5."/>
      <w:lvlJc w:val="left"/>
      <w:pPr>
        <w:ind w:left="3904" w:hanging="360"/>
      </w:pPr>
    </w:lvl>
    <w:lvl w:ilvl="5" w:tplc="0409001B" w:tentative="1">
      <w:start w:val="1"/>
      <w:numFmt w:val="lowerRoman"/>
      <w:lvlText w:val="%6."/>
      <w:lvlJc w:val="right"/>
      <w:pPr>
        <w:ind w:left="4624" w:hanging="180"/>
      </w:pPr>
    </w:lvl>
    <w:lvl w:ilvl="6" w:tplc="0409000F" w:tentative="1">
      <w:start w:val="1"/>
      <w:numFmt w:val="decimal"/>
      <w:lvlText w:val="%7."/>
      <w:lvlJc w:val="left"/>
      <w:pPr>
        <w:ind w:left="5344" w:hanging="360"/>
      </w:pPr>
    </w:lvl>
    <w:lvl w:ilvl="7" w:tplc="04090019" w:tentative="1">
      <w:start w:val="1"/>
      <w:numFmt w:val="lowerLetter"/>
      <w:lvlText w:val="%8."/>
      <w:lvlJc w:val="left"/>
      <w:pPr>
        <w:ind w:left="6064" w:hanging="360"/>
      </w:pPr>
    </w:lvl>
    <w:lvl w:ilvl="8" w:tplc="0409001B" w:tentative="1">
      <w:start w:val="1"/>
      <w:numFmt w:val="lowerRoman"/>
      <w:lvlText w:val="%9."/>
      <w:lvlJc w:val="right"/>
      <w:pPr>
        <w:ind w:left="6784" w:hanging="180"/>
      </w:pPr>
    </w:lvl>
  </w:abstractNum>
  <w:abstractNum w:abstractNumId="18">
    <w:nsid w:val="74150850"/>
    <w:multiLevelType w:val="hybridMultilevel"/>
    <w:tmpl w:val="076A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5"/>
  </w:num>
  <w:num w:numId="4">
    <w:abstractNumId w:val="1"/>
  </w:num>
  <w:num w:numId="5">
    <w:abstractNumId w:val="11"/>
  </w:num>
  <w:num w:numId="6">
    <w:abstractNumId w:val="7"/>
  </w:num>
  <w:num w:numId="7">
    <w:abstractNumId w:val="9"/>
  </w:num>
  <w:num w:numId="8">
    <w:abstractNumId w:val="3"/>
  </w:num>
  <w:num w:numId="9">
    <w:abstractNumId w:val="2"/>
  </w:num>
  <w:num w:numId="10">
    <w:abstractNumId w:val="13"/>
  </w:num>
  <w:num w:numId="11">
    <w:abstractNumId w:val="15"/>
  </w:num>
  <w:num w:numId="12">
    <w:abstractNumId w:val="17"/>
  </w:num>
  <w:num w:numId="13">
    <w:abstractNumId w:val="0"/>
  </w:num>
  <w:num w:numId="14">
    <w:abstractNumId w:val="8"/>
  </w:num>
  <w:num w:numId="15">
    <w:abstractNumId w:val="10"/>
  </w:num>
  <w:num w:numId="16">
    <w:abstractNumId w:val="16"/>
  </w:num>
  <w:num w:numId="17">
    <w:abstractNumId w:val="12"/>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0"/>
    <w:rsid w:val="000011D4"/>
    <w:rsid w:val="000355E5"/>
    <w:rsid w:val="00042BD2"/>
    <w:rsid w:val="00062B9A"/>
    <w:rsid w:val="00065BA1"/>
    <w:rsid w:val="00071381"/>
    <w:rsid w:val="0007169E"/>
    <w:rsid w:val="0008711E"/>
    <w:rsid w:val="000B7C87"/>
    <w:rsid w:val="000C1D08"/>
    <w:rsid w:val="000F4B42"/>
    <w:rsid w:val="00113B5F"/>
    <w:rsid w:val="001408F3"/>
    <w:rsid w:val="001421E6"/>
    <w:rsid w:val="00191B18"/>
    <w:rsid w:val="00197A6D"/>
    <w:rsid w:val="00197B94"/>
    <w:rsid w:val="001A67E4"/>
    <w:rsid w:val="001B5C73"/>
    <w:rsid w:val="001C28F5"/>
    <w:rsid w:val="001D11BE"/>
    <w:rsid w:val="001E07BF"/>
    <w:rsid w:val="001F77E5"/>
    <w:rsid w:val="001F7A2F"/>
    <w:rsid w:val="002051E2"/>
    <w:rsid w:val="0021608F"/>
    <w:rsid w:val="002213CF"/>
    <w:rsid w:val="00234963"/>
    <w:rsid w:val="002435C4"/>
    <w:rsid w:val="002505C9"/>
    <w:rsid w:val="002736F4"/>
    <w:rsid w:val="002901B5"/>
    <w:rsid w:val="002A577E"/>
    <w:rsid w:val="002B35EF"/>
    <w:rsid w:val="002B48BC"/>
    <w:rsid w:val="002C37FB"/>
    <w:rsid w:val="002E27AC"/>
    <w:rsid w:val="002F5EAC"/>
    <w:rsid w:val="0032474B"/>
    <w:rsid w:val="00353C18"/>
    <w:rsid w:val="00363A64"/>
    <w:rsid w:val="0037598C"/>
    <w:rsid w:val="0038075A"/>
    <w:rsid w:val="003971B5"/>
    <w:rsid w:val="00397869"/>
    <w:rsid w:val="003A34A8"/>
    <w:rsid w:val="003B0976"/>
    <w:rsid w:val="003B507A"/>
    <w:rsid w:val="003C6F8A"/>
    <w:rsid w:val="003D0D2A"/>
    <w:rsid w:val="003F4BE3"/>
    <w:rsid w:val="003F6659"/>
    <w:rsid w:val="004007FC"/>
    <w:rsid w:val="004222B0"/>
    <w:rsid w:val="00443AA0"/>
    <w:rsid w:val="00457B96"/>
    <w:rsid w:val="004B3FB8"/>
    <w:rsid w:val="004B5413"/>
    <w:rsid w:val="004E05B5"/>
    <w:rsid w:val="004E2A41"/>
    <w:rsid w:val="004F5A49"/>
    <w:rsid w:val="005440B5"/>
    <w:rsid w:val="005534F7"/>
    <w:rsid w:val="0056174D"/>
    <w:rsid w:val="00576496"/>
    <w:rsid w:val="00596EA0"/>
    <w:rsid w:val="0059745C"/>
    <w:rsid w:val="005C4FF2"/>
    <w:rsid w:val="005E4081"/>
    <w:rsid w:val="005E5ED2"/>
    <w:rsid w:val="005F385E"/>
    <w:rsid w:val="005F7582"/>
    <w:rsid w:val="00631475"/>
    <w:rsid w:val="00650513"/>
    <w:rsid w:val="00683492"/>
    <w:rsid w:val="00695376"/>
    <w:rsid w:val="006B19B6"/>
    <w:rsid w:val="006B556B"/>
    <w:rsid w:val="006C0AD2"/>
    <w:rsid w:val="006D546F"/>
    <w:rsid w:val="006F1675"/>
    <w:rsid w:val="007003BA"/>
    <w:rsid w:val="00713ADD"/>
    <w:rsid w:val="0072089E"/>
    <w:rsid w:val="007372BE"/>
    <w:rsid w:val="00753847"/>
    <w:rsid w:val="007709BB"/>
    <w:rsid w:val="0078636D"/>
    <w:rsid w:val="007A2D34"/>
    <w:rsid w:val="007B4454"/>
    <w:rsid w:val="007F058C"/>
    <w:rsid w:val="007F49D5"/>
    <w:rsid w:val="00820D1A"/>
    <w:rsid w:val="008418DB"/>
    <w:rsid w:val="008475E8"/>
    <w:rsid w:val="00873509"/>
    <w:rsid w:val="00875921"/>
    <w:rsid w:val="00877534"/>
    <w:rsid w:val="008E1A84"/>
    <w:rsid w:val="008E7348"/>
    <w:rsid w:val="009313A2"/>
    <w:rsid w:val="00952911"/>
    <w:rsid w:val="00956268"/>
    <w:rsid w:val="00961D42"/>
    <w:rsid w:val="009842A9"/>
    <w:rsid w:val="009B509F"/>
    <w:rsid w:val="009E5A99"/>
    <w:rsid w:val="009F30F5"/>
    <w:rsid w:val="00A13A46"/>
    <w:rsid w:val="00A4651D"/>
    <w:rsid w:val="00A97455"/>
    <w:rsid w:val="00AB35CB"/>
    <w:rsid w:val="00AB57AA"/>
    <w:rsid w:val="00AC48D7"/>
    <w:rsid w:val="00AE19B3"/>
    <w:rsid w:val="00B245AA"/>
    <w:rsid w:val="00B41C20"/>
    <w:rsid w:val="00B61AB1"/>
    <w:rsid w:val="00B73D24"/>
    <w:rsid w:val="00B80806"/>
    <w:rsid w:val="00BC021C"/>
    <w:rsid w:val="00BC2EA0"/>
    <w:rsid w:val="00BE6083"/>
    <w:rsid w:val="00BF403C"/>
    <w:rsid w:val="00C34DD6"/>
    <w:rsid w:val="00C42E0E"/>
    <w:rsid w:val="00C462CC"/>
    <w:rsid w:val="00C67C77"/>
    <w:rsid w:val="00C856AF"/>
    <w:rsid w:val="00C9776C"/>
    <w:rsid w:val="00CB271A"/>
    <w:rsid w:val="00CE17E7"/>
    <w:rsid w:val="00CE443F"/>
    <w:rsid w:val="00CE45C2"/>
    <w:rsid w:val="00CE56DA"/>
    <w:rsid w:val="00D161E7"/>
    <w:rsid w:val="00D27EBF"/>
    <w:rsid w:val="00D30C58"/>
    <w:rsid w:val="00D40C0F"/>
    <w:rsid w:val="00D82984"/>
    <w:rsid w:val="00DA6C63"/>
    <w:rsid w:val="00DB642F"/>
    <w:rsid w:val="00DB7863"/>
    <w:rsid w:val="00DC306B"/>
    <w:rsid w:val="00DE1CB7"/>
    <w:rsid w:val="00DE6F95"/>
    <w:rsid w:val="00DF0473"/>
    <w:rsid w:val="00DF3E22"/>
    <w:rsid w:val="00E22F4B"/>
    <w:rsid w:val="00E24D34"/>
    <w:rsid w:val="00E31BDF"/>
    <w:rsid w:val="00E3444D"/>
    <w:rsid w:val="00E64B0E"/>
    <w:rsid w:val="00E71A22"/>
    <w:rsid w:val="00E80C27"/>
    <w:rsid w:val="00E90666"/>
    <w:rsid w:val="00E97E02"/>
    <w:rsid w:val="00EA0356"/>
    <w:rsid w:val="00EC1A7B"/>
    <w:rsid w:val="00EE1342"/>
    <w:rsid w:val="00F03A5A"/>
    <w:rsid w:val="00F13E31"/>
    <w:rsid w:val="00F52F47"/>
    <w:rsid w:val="00F57AB5"/>
    <w:rsid w:val="00F636AB"/>
    <w:rsid w:val="00F7126E"/>
    <w:rsid w:val="00FA1AE2"/>
    <w:rsid w:val="00FB0D22"/>
    <w:rsid w:val="00FC3558"/>
    <w:rsid w:val="00FD2511"/>
    <w:rsid w:val="00FF4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5E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AA0"/>
    <w:rPr>
      <w:color w:val="0000FF" w:themeColor="hyperlink"/>
      <w:u w:val="single"/>
    </w:rPr>
  </w:style>
  <w:style w:type="paragraph" w:styleId="Footer">
    <w:name w:val="footer"/>
    <w:basedOn w:val="Normal"/>
    <w:link w:val="FooterChar"/>
    <w:uiPriority w:val="99"/>
    <w:unhideWhenUsed/>
    <w:rsid w:val="0044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AA0"/>
  </w:style>
  <w:style w:type="paragraph" w:styleId="Header">
    <w:name w:val="header"/>
    <w:basedOn w:val="Normal"/>
    <w:link w:val="HeaderChar"/>
    <w:uiPriority w:val="99"/>
    <w:unhideWhenUsed/>
    <w:rsid w:val="0044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AA0"/>
  </w:style>
  <w:style w:type="paragraph" w:styleId="BalloonText">
    <w:name w:val="Balloon Text"/>
    <w:basedOn w:val="Normal"/>
    <w:link w:val="BalloonTextChar"/>
    <w:uiPriority w:val="99"/>
    <w:semiHidden/>
    <w:unhideWhenUsed/>
    <w:rsid w:val="00E71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A22"/>
    <w:rPr>
      <w:rFonts w:ascii="Tahoma" w:hAnsi="Tahoma" w:cs="Tahoma"/>
      <w:sz w:val="16"/>
      <w:szCs w:val="16"/>
    </w:rPr>
  </w:style>
  <w:style w:type="paragraph" w:styleId="ListParagraph">
    <w:name w:val="List Paragraph"/>
    <w:basedOn w:val="Normal"/>
    <w:uiPriority w:val="34"/>
    <w:qFormat/>
    <w:rsid w:val="008418DB"/>
    <w:pPr>
      <w:ind w:left="720"/>
      <w:contextualSpacing/>
    </w:pPr>
  </w:style>
  <w:style w:type="table" w:styleId="TableGrid">
    <w:name w:val="Table Grid"/>
    <w:basedOn w:val="TableNormal"/>
    <w:uiPriority w:val="59"/>
    <w:rsid w:val="001C28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A1"/>
    <w:uiPriority w:val="99"/>
    <w:rsid w:val="00952911"/>
    <w:rPr>
      <w:color w:val="000000"/>
      <w:sz w:val="20"/>
      <w:szCs w:val="20"/>
    </w:rPr>
  </w:style>
  <w:style w:type="character" w:styleId="FollowedHyperlink">
    <w:name w:val="FollowedHyperlink"/>
    <w:basedOn w:val="DefaultParagraphFont"/>
    <w:uiPriority w:val="99"/>
    <w:semiHidden/>
    <w:unhideWhenUsed/>
    <w:rsid w:val="00FF4699"/>
    <w:rPr>
      <w:color w:val="800080" w:themeColor="followedHyperlink"/>
      <w:u w:val="single"/>
    </w:rPr>
  </w:style>
  <w:style w:type="character" w:styleId="CommentReference">
    <w:name w:val="annotation reference"/>
    <w:basedOn w:val="DefaultParagraphFont"/>
    <w:uiPriority w:val="99"/>
    <w:semiHidden/>
    <w:unhideWhenUsed/>
    <w:rsid w:val="00197B94"/>
    <w:rPr>
      <w:sz w:val="18"/>
      <w:szCs w:val="18"/>
    </w:rPr>
  </w:style>
  <w:style w:type="paragraph" w:styleId="CommentText">
    <w:name w:val="annotation text"/>
    <w:basedOn w:val="Normal"/>
    <w:link w:val="CommentTextChar"/>
    <w:uiPriority w:val="99"/>
    <w:unhideWhenUsed/>
    <w:rsid w:val="00197B94"/>
    <w:pPr>
      <w:spacing w:line="240" w:lineRule="auto"/>
    </w:pPr>
    <w:rPr>
      <w:sz w:val="24"/>
      <w:szCs w:val="24"/>
    </w:rPr>
  </w:style>
  <w:style w:type="character" w:customStyle="1" w:styleId="CommentTextChar">
    <w:name w:val="Comment Text Char"/>
    <w:basedOn w:val="DefaultParagraphFont"/>
    <w:link w:val="CommentText"/>
    <w:uiPriority w:val="99"/>
    <w:rsid w:val="00197B94"/>
    <w:rPr>
      <w:sz w:val="24"/>
      <w:szCs w:val="24"/>
    </w:rPr>
  </w:style>
  <w:style w:type="paragraph" w:styleId="CommentSubject">
    <w:name w:val="annotation subject"/>
    <w:basedOn w:val="CommentText"/>
    <w:next w:val="CommentText"/>
    <w:link w:val="CommentSubjectChar"/>
    <w:uiPriority w:val="99"/>
    <w:semiHidden/>
    <w:unhideWhenUsed/>
    <w:rsid w:val="00197B94"/>
    <w:rPr>
      <w:b/>
      <w:bCs/>
      <w:sz w:val="20"/>
      <w:szCs w:val="20"/>
    </w:rPr>
  </w:style>
  <w:style w:type="character" w:customStyle="1" w:styleId="CommentSubjectChar">
    <w:name w:val="Comment Subject Char"/>
    <w:basedOn w:val="CommentTextChar"/>
    <w:link w:val="CommentSubject"/>
    <w:uiPriority w:val="99"/>
    <w:semiHidden/>
    <w:rsid w:val="00197B94"/>
    <w:rPr>
      <w:b/>
      <w:bCs/>
      <w:sz w:val="20"/>
      <w:szCs w:val="20"/>
    </w:rPr>
  </w:style>
  <w:style w:type="paragraph" w:customStyle="1" w:styleId="Default">
    <w:name w:val="Default"/>
    <w:rsid w:val="003D0D2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5F758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AA0"/>
    <w:rPr>
      <w:color w:val="0000FF" w:themeColor="hyperlink"/>
      <w:u w:val="single"/>
    </w:rPr>
  </w:style>
  <w:style w:type="paragraph" w:styleId="Footer">
    <w:name w:val="footer"/>
    <w:basedOn w:val="Normal"/>
    <w:link w:val="FooterChar"/>
    <w:uiPriority w:val="99"/>
    <w:unhideWhenUsed/>
    <w:rsid w:val="0044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AA0"/>
  </w:style>
  <w:style w:type="paragraph" w:styleId="Header">
    <w:name w:val="header"/>
    <w:basedOn w:val="Normal"/>
    <w:link w:val="HeaderChar"/>
    <w:uiPriority w:val="99"/>
    <w:unhideWhenUsed/>
    <w:rsid w:val="0044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AA0"/>
  </w:style>
  <w:style w:type="paragraph" w:styleId="BalloonText">
    <w:name w:val="Balloon Text"/>
    <w:basedOn w:val="Normal"/>
    <w:link w:val="BalloonTextChar"/>
    <w:uiPriority w:val="99"/>
    <w:semiHidden/>
    <w:unhideWhenUsed/>
    <w:rsid w:val="00E71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A22"/>
    <w:rPr>
      <w:rFonts w:ascii="Tahoma" w:hAnsi="Tahoma" w:cs="Tahoma"/>
      <w:sz w:val="16"/>
      <w:szCs w:val="16"/>
    </w:rPr>
  </w:style>
  <w:style w:type="paragraph" w:styleId="ListParagraph">
    <w:name w:val="List Paragraph"/>
    <w:basedOn w:val="Normal"/>
    <w:uiPriority w:val="34"/>
    <w:qFormat/>
    <w:rsid w:val="008418DB"/>
    <w:pPr>
      <w:ind w:left="720"/>
      <w:contextualSpacing/>
    </w:pPr>
  </w:style>
  <w:style w:type="table" w:styleId="TableGrid">
    <w:name w:val="Table Grid"/>
    <w:basedOn w:val="TableNormal"/>
    <w:uiPriority w:val="59"/>
    <w:rsid w:val="001C28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A1"/>
    <w:uiPriority w:val="99"/>
    <w:rsid w:val="00952911"/>
    <w:rPr>
      <w:color w:val="000000"/>
      <w:sz w:val="20"/>
      <w:szCs w:val="20"/>
    </w:rPr>
  </w:style>
  <w:style w:type="character" w:styleId="FollowedHyperlink">
    <w:name w:val="FollowedHyperlink"/>
    <w:basedOn w:val="DefaultParagraphFont"/>
    <w:uiPriority w:val="99"/>
    <w:semiHidden/>
    <w:unhideWhenUsed/>
    <w:rsid w:val="00FF4699"/>
    <w:rPr>
      <w:color w:val="800080" w:themeColor="followedHyperlink"/>
      <w:u w:val="single"/>
    </w:rPr>
  </w:style>
  <w:style w:type="character" w:styleId="CommentReference">
    <w:name w:val="annotation reference"/>
    <w:basedOn w:val="DefaultParagraphFont"/>
    <w:uiPriority w:val="99"/>
    <w:semiHidden/>
    <w:unhideWhenUsed/>
    <w:rsid w:val="00197B94"/>
    <w:rPr>
      <w:sz w:val="18"/>
      <w:szCs w:val="18"/>
    </w:rPr>
  </w:style>
  <w:style w:type="paragraph" w:styleId="CommentText">
    <w:name w:val="annotation text"/>
    <w:basedOn w:val="Normal"/>
    <w:link w:val="CommentTextChar"/>
    <w:uiPriority w:val="99"/>
    <w:unhideWhenUsed/>
    <w:rsid w:val="00197B94"/>
    <w:pPr>
      <w:spacing w:line="240" w:lineRule="auto"/>
    </w:pPr>
    <w:rPr>
      <w:sz w:val="24"/>
      <w:szCs w:val="24"/>
    </w:rPr>
  </w:style>
  <w:style w:type="character" w:customStyle="1" w:styleId="CommentTextChar">
    <w:name w:val="Comment Text Char"/>
    <w:basedOn w:val="DefaultParagraphFont"/>
    <w:link w:val="CommentText"/>
    <w:uiPriority w:val="99"/>
    <w:rsid w:val="00197B94"/>
    <w:rPr>
      <w:sz w:val="24"/>
      <w:szCs w:val="24"/>
    </w:rPr>
  </w:style>
  <w:style w:type="paragraph" w:styleId="CommentSubject">
    <w:name w:val="annotation subject"/>
    <w:basedOn w:val="CommentText"/>
    <w:next w:val="CommentText"/>
    <w:link w:val="CommentSubjectChar"/>
    <w:uiPriority w:val="99"/>
    <w:semiHidden/>
    <w:unhideWhenUsed/>
    <w:rsid w:val="00197B94"/>
    <w:rPr>
      <w:b/>
      <w:bCs/>
      <w:sz w:val="20"/>
      <w:szCs w:val="20"/>
    </w:rPr>
  </w:style>
  <w:style w:type="character" w:customStyle="1" w:styleId="CommentSubjectChar">
    <w:name w:val="Comment Subject Char"/>
    <w:basedOn w:val="CommentTextChar"/>
    <w:link w:val="CommentSubject"/>
    <w:uiPriority w:val="99"/>
    <w:semiHidden/>
    <w:rsid w:val="00197B94"/>
    <w:rPr>
      <w:b/>
      <w:bCs/>
      <w:sz w:val="20"/>
      <w:szCs w:val="20"/>
    </w:rPr>
  </w:style>
  <w:style w:type="paragraph" w:customStyle="1" w:styleId="Default">
    <w:name w:val="Default"/>
    <w:rsid w:val="003D0D2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5F75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9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eyondbenign.org/greenchemistry/12principles.html" TargetMode="External"/><Relationship Id="rId4" Type="http://schemas.microsoft.com/office/2007/relationships/stylesWithEffects" Target="stylesWithEffects.xml"/><Relationship Id="rId9" Type="http://schemas.openxmlformats.org/officeDocument/2006/relationships/hyperlink" Target="mailto:Greener_Studio_Challenge@um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CED32-D79A-4271-B9B0-200F18F9D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Univeristy of Massachusetts Lowell</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dc:creator>
  <cp:lastModifiedBy>Kincannon, Felice</cp:lastModifiedBy>
  <cp:revision>2</cp:revision>
  <cp:lastPrinted>2014-12-19T15:04:00Z</cp:lastPrinted>
  <dcterms:created xsi:type="dcterms:W3CDTF">2015-03-12T14:38:00Z</dcterms:created>
  <dcterms:modified xsi:type="dcterms:W3CDTF">2015-03-12T14:38:00Z</dcterms:modified>
</cp:coreProperties>
</file>